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C32" w:rsidRPr="00402FFA" w:rsidRDefault="00F22D3B" w:rsidP="00402FFA">
      <w:pPr>
        <w:rPr>
          <w:rFonts w:cs="David" w:hint="cs"/>
          <w:b/>
          <w:bCs/>
          <w:sz w:val="28"/>
          <w:szCs w:val="28"/>
          <w:u w:val="single"/>
          <w:rtl/>
        </w:rPr>
      </w:pPr>
      <w:r w:rsidRPr="00402FFA">
        <w:rPr>
          <w:rFonts w:cs="David" w:hint="cs"/>
          <w:b/>
          <w:bCs/>
          <w:sz w:val="28"/>
          <w:szCs w:val="28"/>
          <w:u w:val="single"/>
          <w:rtl/>
        </w:rPr>
        <w:t>שיעור 1: ההזדמנות העסקית</w:t>
      </w:r>
    </w:p>
    <w:p w:rsidR="00F22D3B" w:rsidRPr="00402FFA" w:rsidRDefault="00F22D3B" w:rsidP="00402FFA">
      <w:pPr>
        <w:rPr>
          <w:rFonts w:cs="David" w:hint="cs"/>
          <w:b/>
          <w:bCs/>
          <w:sz w:val="28"/>
          <w:szCs w:val="28"/>
          <w:rtl/>
        </w:rPr>
      </w:pPr>
      <w:r w:rsidRPr="00402FFA">
        <w:rPr>
          <w:rFonts w:cs="David" w:hint="cs"/>
          <w:b/>
          <w:bCs/>
          <w:sz w:val="28"/>
          <w:szCs w:val="28"/>
          <w:u w:val="single"/>
          <w:rtl/>
        </w:rPr>
        <w:t>מושגים הכרחיים</w:t>
      </w:r>
      <w:r w:rsidRPr="00402FFA">
        <w:rPr>
          <w:rFonts w:cs="David" w:hint="cs"/>
          <w:b/>
          <w:bCs/>
          <w:sz w:val="28"/>
          <w:szCs w:val="28"/>
          <w:rtl/>
        </w:rPr>
        <w:t>:</w:t>
      </w:r>
    </w:p>
    <w:p w:rsidR="00F22D3B" w:rsidRPr="00402FFA" w:rsidRDefault="00F22D3B" w:rsidP="00402FFA">
      <w:pPr>
        <w:pStyle w:val="NormalWeb"/>
        <w:bidi/>
        <w:ind w:left="67"/>
        <w:rPr>
          <w:rFonts w:ascii="Arial" w:hAnsi="Arial" w:cs="David"/>
          <w:sz w:val="28"/>
          <w:szCs w:val="28"/>
          <w:rtl/>
        </w:rPr>
      </w:pPr>
      <w:r w:rsidRPr="00402FFA">
        <w:rPr>
          <w:rFonts w:ascii="Arial" w:hAnsi="Arial" w:cs="David"/>
          <w:b/>
          <w:bCs/>
          <w:sz w:val="28"/>
          <w:szCs w:val="28"/>
          <w:rtl/>
        </w:rPr>
        <w:t>רווח גולמי</w:t>
      </w:r>
      <w:r w:rsidRPr="00402FFA">
        <w:rPr>
          <w:rFonts w:ascii="Arial" w:hAnsi="Arial" w:cs="David" w:hint="cs"/>
          <w:sz w:val="28"/>
          <w:szCs w:val="28"/>
          <w:rtl/>
        </w:rPr>
        <w:t xml:space="preserve">- </w:t>
      </w:r>
      <w:r w:rsidRPr="00402FFA">
        <w:rPr>
          <w:rFonts w:ascii="Arial" w:hAnsi="Arial" w:cs="David"/>
          <w:sz w:val="28"/>
          <w:szCs w:val="28"/>
          <w:rtl/>
        </w:rPr>
        <w:t>ההפרש בין מחיר הייצור או הרכישה של מוצר/שירות בידי חברה לבין המחיר בו היא מוכרת אותו ללקוחותיה. בתחשיב זה לא תהא התייחסות לעלויות עקיפות (למשל: שכר עובדים, הוצאות שכירות וכד').</w:t>
      </w:r>
    </w:p>
    <w:p w:rsidR="00F22D3B" w:rsidRPr="00402FFA" w:rsidRDefault="00F22D3B" w:rsidP="00402FFA">
      <w:pPr>
        <w:pStyle w:val="NormalWeb"/>
        <w:bidi/>
        <w:ind w:left="67"/>
        <w:rPr>
          <w:rFonts w:ascii="Arial" w:hAnsi="Arial" w:cs="David"/>
          <w:sz w:val="28"/>
          <w:szCs w:val="28"/>
          <w:rtl/>
        </w:rPr>
      </w:pPr>
      <w:r w:rsidRPr="00402FFA">
        <w:rPr>
          <w:rFonts w:ascii="Arial" w:hAnsi="Arial" w:cs="David"/>
          <w:b/>
          <w:bCs/>
          <w:sz w:val="28"/>
          <w:szCs w:val="28"/>
          <w:rtl/>
        </w:rPr>
        <w:t>רווחיות שוטפת</w:t>
      </w:r>
      <w:r w:rsidRPr="00402FFA">
        <w:rPr>
          <w:rFonts w:ascii="Arial" w:hAnsi="Arial" w:cs="David" w:hint="cs"/>
          <w:sz w:val="28"/>
          <w:szCs w:val="28"/>
          <w:rtl/>
        </w:rPr>
        <w:t xml:space="preserve">- </w:t>
      </w:r>
      <w:r w:rsidRPr="00402FFA">
        <w:rPr>
          <w:rFonts w:ascii="Arial" w:hAnsi="Arial" w:cs="David"/>
          <w:sz w:val="28"/>
          <w:szCs w:val="28"/>
          <w:rtl/>
        </w:rPr>
        <w:t>ההפרש בין כלל הכנסות החברה ממכירת מוצרים ושירותים בתקופה נתונה, לבין כלל הוצאותיה באותה התקופה, לרבות הוצאות ישירות (רכישת חומרי גלם, מוצרים וכד') ועקיפות (שכר עובדים, הוצאות שכירות, חשמל, מים וכד'). בתחשיב זה לא תהא התייחסות לרכישת נכסים והשקעות (אמצעי ייצור, משרדים וכיו"ב).</w:t>
      </w:r>
    </w:p>
    <w:p w:rsidR="00F22D3B" w:rsidRPr="00402FFA" w:rsidRDefault="00F22D3B" w:rsidP="00402FFA">
      <w:pPr>
        <w:pStyle w:val="NormalWeb"/>
        <w:bidi/>
        <w:ind w:left="67"/>
        <w:rPr>
          <w:rFonts w:ascii="Arial" w:hAnsi="Arial" w:cs="David"/>
          <w:sz w:val="28"/>
          <w:szCs w:val="28"/>
          <w:rtl/>
        </w:rPr>
      </w:pPr>
      <w:r w:rsidRPr="00402FFA">
        <w:rPr>
          <w:rFonts w:ascii="Arial" w:hAnsi="Arial" w:cs="David"/>
          <w:b/>
          <w:bCs/>
          <w:sz w:val="28"/>
          <w:szCs w:val="28"/>
          <w:rtl/>
        </w:rPr>
        <w:t>רווחיות כוללת</w:t>
      </w:r>
      <w:r w:rsidRPr="00402FFA">
        <w:rPr>
          <w:rFonts w:ascii="Arial" w:hAnsi="Arial" w:cs="David" w:hint="cs"/>
          <w:sz w:val="28"/>
          <w:szCs w:val="28"/>
          <w:rtl/>
        </w:rPr>
        <w:t xml:space="preserve">- </w:t>
      </w:r>
      <w:r w:rsidRPr="00402FFA">
        <w:rPr>
          <w:rFonts w:ascii="Arial" w:hAnsi="Arial" w:cs="David"/>
          <w:sz w:val="28"/>
          <w:szCs w:val="28"/>
          <w:rtl/>
        </w:rPr>
        <w:t>ההפרש בין כלל הכנסות החברה לכלל הוצאותיה והשקעותיה, כמחושב על פי כללי החשבונאות המקובלים.</w:t>
      </w:r>
    </w:p>
    <w:p w:rsidR="00F22D3B" w:rsidRPr="00402FFA" w:rsidRDefault="00F22D3B" w:rsidP="00402FFA">
      <w:pPr>
        <w:pStyle w:val="NormalWeb"/>
        <w:bidi/>
        <w:ind w:left="67"/>
        <w:rPr>
          <w:rFonts w:ascii="Arial" w:hAnsi="Arial" w:cs="David"/>
          <w:sz w:val="28"/>
          <w:szCs w:val="28"/>
          <w:rtl/>
        </w:rPr>
      </w:pPr>
      <w:r w:rsidRPr="00402FFA">
        <w:rPr>
          <w:rFonts w:ascii="Arial" w:hAnsi="Arial" w:cs="David"/>
          <w:b/>
          <w:bCs/>
          <w:sz w:val="28"/>
          <w:szCs w:val="28"/>
          <w:rtl/>
        </w:rPr>
        <w:t>הצעת ערך</w:t>
      </w:r>
      <w:r w:rsidRPr="00402FFA">
        <w:rPr>
          <w:rFonts w:ascii="Arial" w:hAnsi="Arial" w:cs="David" w:hint="cs"/>
          <w:sz w:val="28"/>
          <w:szCs w:val="28"/>
          <w:rtl/>
        </w:rPr>
        <w:t xml:space="preserve">- </w:t>
      </w:r>
      <w:r w:rsidRPr="00402FFA">
        <w:rPr>
          <w:rFonts w:ascii="Arial" w:hAnsi="Arial" w:cs="David"/>
          <w:sz w:val="28"/>
          <w:szCs w:val="28"/>
          <w:rtl/>
        </w:rPr>
        <w:t>(</w:t>
      </w:r>
      <w:r w:rsidRPr="00402FFA">
        <w:rPr>
          <w:rFonts w:ascii="Arial" w:hAnsi="Arial" w:cs="David"/>
          <w:sz w:val="28"/>
          <w:szCs w:val="28"/>
        </w:rPr>
        <w:t>(Value Proposition</w:t>
      </w:r>
      <w:r w:rsidRPr="00402FFA">
        <w:rPr>
          <w:rFonts w:ascii="Arial" w:hAnsi="Arial" w:cs="David"/>
          <w:sz w:val="28"/>
          <w:szCs w:val="28"/>
          <w:rtl/>
        </w:rPr>
        <w:t xml:space="preserve"> התועלת הייחודית העשויה לצמוח ללקוח משימוש במוצר/שירות המוצע ע"י חברה. הצעת ערך טובה היא כזו שמעניקה תועלת רבה ללקוח, במחיר הוגן לתפיסתו, ובאופן המבדל את החברה ממתחריה, ולפיכך נתפסת כמשתלמת ואטרקטיבית</w:t>
      </w:r>
    </w:p>
    <w:p w:rsidR="00F22D3B" w:rsidRPr="00402FFA" w:rsidRDefault="00F22D3B" w:rsidP="00402FFA">
      <w:pPr>
        <w:pStyle w:val="NormalWeb"/>
        <w:bidi/>
        <w:ind w:left="67"/>
        <w:rPr>
          <w:rFonts w:ascii="Arial" w:hAnsi="Arial" w:cs="David"/>
          <w:sz w:val="28"/>
          <w:szCs w:val="28"/>
          <w:rtl/>
        </w:rPr>
      </w:pPr>
      <w:r w:rsidRPr="00402FFA">
        <w:rPr>
          <w:rFonts w:ascii="Arial" w:hAnsi="Arial" w:cs="David"/>
          <w:b/>
          <w:bCs/>
          <w:sz w:val="28"/>
          <w:szCs w:val="28"/>
          <w:rtl/>
        </w:rPr>
        <w:t>חסמי כניסה</w:t>
      </w:r>
      <w:r w:rsidRPr="00402FFA">
        <w:rPr>
          <w:rFonts w:ascii="Arial" w:hAnsi="Arial" w:cs="David" w:hint="cs"/>
          <w:sz w:val="28"/>
          <w:szCs w:val="28"/>
          <w:rtl/>
        </w:rPr>
        <w:t xml:space="preserve">- </w:t>
      </w:r>
      <w:r w:rsidRPr="00402FFA">
        <w:rPr>
          <w:rFonts w:ascii="Arial" w:hAnsi="Arial" w:cs="David"/>
          <w:sz w:val="28"/>
          <w:szCs w:val="28"/>
          <w:rtl/>
        </w:rPr>
        <w:t>המכשלות או הקשיים הצפויים לעמוד בפני יזם המעוניין להיכנס לתחום פעילות עסקית כלשהי. בדרך כלל נדון המונח בהקשר של רצונה של חברה לייצר קושי למתחריה לחדור לשוקי המטרה בהם היא פועלת, מתוך שאיפה להגן על נתח השוק שלה ועל זליגת לקוחות ממנה למתחריה.</w:t>
      </w:r>
    </w:p>
    <w:p w:rsidR="00F22D3B" w:rsidRPr="00402FFA" w:rsidRDefault="00F22D3B" w:rsidP="00402FFA">
      <w:pPr>
        <w:pStyle w:val="NormalWeb"/>
        <w:bidi/>
        <w:ind w:left="67"/>
        <w:rPr>
          <w:rFonts w:ascii="Arial" w:hAnsi="Arial" w:cs="David" w:hint="cs"/>
          <w:sz w:val="28"/>
          <w:szCs w:val="28"/>
          <w:rtl/>
        </w:rPr>
      </w:pPr>
      <w:r w:rsidRPr="00402FFA">
        <w:rPr>
          <w:rFonts w:ascii="Arial" w:hAnsi="Arial" w:cs="David"/>
          <w:b/>
          <w:bCs/>
          <w:sz w:val="28"/>
          <w:szCs w:val="28"/>
          <w:rtl/>
        </w:rPr>
        <w:t>תחזית ביקושים</w:t>
      </w:r>
      <w:r w:rsidRPr="00402FFA">
        <w:rPr>
          <w:rFonts w:ascii="Arial" w:hAnsi="Arial" w:cs="David" w:hint="cs"/>
          <w:sz w:val="28"/>
          <w:szCs w:val="28"/>
          <w:rtl/>
        </w:rPr>
        <w:t xml:space="preserve">- </w:t>
      </w:r>
      <w:r w:rsidRPr="00402FFA">
        <w:rPr>
          <w:rFonts w:ascii="Arial" w:hAnsi="Arial" w:cs="David"/>
          <w:sz w:val="28"/>
          <w:szCs w:val="28"/>
          <w:rtl/>
        </w:rPr>
        <w:t>ניסיון שיטתי לאמוד את יכולתה של חברה למכור את מוצריה ללקוחות, כאשר האומדן נעשה במונחים כמותיים על פני זמן נתון.</w:t>
      </w:r>
    </w:p>
    <w:p w:rsidR="00F22D3B" w:rsidRPr="00402FFA" w:rsidRDefault="00F22D3B" w:rsidP="00402FFA">
      <w:pPr>
        <w:rPr>
          <w:rFonts w:cs="David" w:hint="cs"/>
          <w:b/>
          <w:bCs/>
          <w:sz w:val="28"/>
          <w:szCs w:val="28"/>
          <w:rtl/>
        </w:rPr>
      </w:pPr>
      <w:r w:rsidRPr="00402FFA">
        <w:rPr>
          <w:rFonts w:cs="David" w:hint="cs"/>
          <w:b/>
          <w:bCs/>
          <w:sz w:val="28"/>
          <w:szCs w:val="28"/>
          <w:u w:val="single"/>
          <w:rtl/>
        </w:rPr>
        <w:t>סיכום השיעור</w:t>
      </w:r>
      <w:r w:rsidRPr="00402FFA">
        <w:rPr>
          <w:rFonts w:cs="David" w:hint="cs"/>
          <w:b/>
          <w:bCs/>
          <w:sz w:val="28"/>
          <w:szCs w:val="28"/>
          <w:rtl/>
        </w:rPr>
        <w:t>:</w:t>
      </w:r>
    </w:p>
    <w:p w:rsidR="00F22D3B" w:rsidRPr="00402FFA" w:rsidRDefault="00F22D3B" w:rsidP="00402FFA">
      <w:pPr>
        <w:pStyle w:val="NormalWeb"/>
        <w:bidi/>
        <w:ind w:left="60"/>
        <w:rPr>
          <w:rFonts w:cs="David"/>
          <w:sz w:val="28"/>
          <w:szCs w:val="28"/>
          <w:rtl/>
        </w:rPr>
      </w:pPr>
      <w:r w:rsidRPr="00402FFA">
        <w:rPr>
          <w:rFonts w:ascii="Arial" w:hAnsi="Arial" w:cs="David"/>
          <w:sz w:val="28"/>
          <w:szCs w:val="28"/>
          <w:rtl/>
        </w:rPr>
        <w:t>ההזדמנות העסקית הינה הכוח המניע של כל יזמות עסקית. עם זיהוייה של הזדמנות כזו, צפוי היזם להניע מהלך של בחינה שיטתית של כלל היבטיה, על מנת שיוכל לקבל החלטה האם לתרגמה למיזם עסקי – אם במסגרת קיימת ואם במסגרת ייעודית שתוקם לצורך זה. שיעור זה עוסק במבט ממעוף הציפור בתנאים להיווצרותה של הזדמנות עסקית ובדרכים לזהותה ולנתחה.</w:t>
      </w:r>
    </w:p>
    <w:p w:rsidR="00F22D3B" w:rsidRPr="00402FFA" w:rsidRDefault="00F22D3B" w:rsidP="00402FFA">
      <w:pPr>
        <w:pStyle w:val="NormalWeb"/>
        <w:bidi/>
        <w:ind w:left="60"/>
        <w:rPr>
          <w:rFonts w:ascii="Arial" w:hAnsi="Arial" w:cs="David" w:hint="cs"/>
          <w:sz w:val="28"/>
          <w:szCs w:val="28"/>
          <w:rtl/>
        </w:rPr>
      </w:pPr>
      <w:r w:rsidRPr="00402FFA">
        <w:rPr>
          <w:rFonts w:ascii="Arial" w:hAnsi="Arial" w:cs="David"/>
          <w:sz w:val="28"/>
          <w:szCs w:val="28"/>
          <w:rtl/>
        </w:rPr>
        <w:t>נהוג לסווג הזדמנויות עסקיות לאחת מן הקטגוריות הבאות: הזדמנות על בסיס חדשנות, על בסיס תחרות למוצר/שירות קיים או על בסיס יזמי הנגזר מהיווצרות נסיבות עסקיות ספציפיות. הזדמנויות שמקורן בחדשנות</w:t>
      </w:r>
      <w:r w:rsidRPr="00402FFA">
        <w:rPr>
          <w:rFonts w:ascii="Arial" w:hAnsi="Arial" w:cs="David"/>
          <w:sz w:val="28"/>
          <w:szCs w:val="28"/>
          <w:rtl/>
        </w:rPr>
        <w:t xml:space="preserve"> הן אלה המביאות מוצר חדש לשוק</w:t>
      </w:r>
      <w:r w:rsidRPr="00402FFA">
        <w:rPr>
          <w:rFonts w:ascii="Arial" w:hAnsi="Arial" w:cs="David" w:hint="cs"/>
          <w:sz w:val="28"/>
          <w:szCs w:val="28"/>
          <w:rtl/>
        </w:rPr>
        <w:t xml:space="preserve">- </w:t>
      </w:r>
      <w:r w:rsidRPr="00402FFA">
        <w:rPr>
          <w:rFonts w:ascii="Arial" w:hAnsi="Arial" w:cs="David"/>
          <w:sz w:val="28"/>
          <w:szCs w:val="28"/>
          <w:rtl/>
        </w:rPr>
        <w:t xml:space="preserve">אם באמצעות פיתוח עצמאי ואם כזרוע שיווקית המתבססת על מוצר שפותח ע"י צד שלישי. הזדמנויות המבוססות על תחרות למוצר/שירות קיים הן אלה המניחות כי מגוון המוצרים המוצעים לקהל מטרה נתון אינו מספק או אינו נותן מענה שלם לצרכי קהל זה והצעת אלטרנטיבה נוספת עשויה להיות אטרקטיבית עבורו. סוג ההזדמנויות השלישי הינו יזמי-עסקי, המזהה כי נוצרו נסיבות חדשות בשוק (למשל: בשל שינוי במדיניות, בחוק, בפעילות מתחרים וכיו"ב), המאפשרות חיבור סינרגטי בין גורמים קיימים בשוק – ליצירת מיזם עסקי שרווח </w:t>
      </w:r>
      <w:proofErr w:type="spellStart"/>
      <w:r w:rsidRPr="00402FFA">
        <w:rPr>
          <w:rFonts w:ascii="Arial" w:hAnsi="Arial" w:cs="David"/>
          <w:sz w:val="28"/>
          <w:szCs w:val="28"/>
          <w:rtl/>
        </w:rPr>
        <w:t>בצידו</w:t>
      </w:r>
      <w:proofErr w:type="spellEnd"/>
      <w:r w:rsidRPr="00402FFA">
        <w:rPr>
          <w:rFonts w:ascii="Arial" w:hAnsi="Arial" w:cs="David"/>
          <w:sz w:val="28"/>
          <w:szCs w:val="28"/>
          <w:rtl/>
        </w:rPr>
        <w:t>.</w:t>
      </w:r>
    </w:p>
    <w:p w:rsidR="00F22D3B" w:rsidRPr="00402FFA" w:rsidRDefault="00F22D3B" w:rsidP="00402FFA">
      <w:pPr>
        <w:pStyle w:val="NormalWeb"/>
        <w:bidi/>
        <w:ind w:left="60"/>
        <w:rPr>
          <w:rFonts w:ascii="Arial" w:hAnsi="Arial" w:cs="David"/>
          <w:sz w:val="28"/>
          <w:szCs w:val="28"/>
          <w:rtl/>
        </w:rPr>
      </w:pPr>
      <w:r w:rsidRPr="00402FFA">
        <w:rPr>
          <w:rFonts w:ascii="Arial" w:hAnsi="Arial" w:cs="David"/>
          <w:sz w:val="28"/>
          <w:szCs w:val="28"/>
          <w:rtl/>
        </w:rPr>
        <w:t>הזדמנות עסקית תצדיק הקמת מיזם בהתקיי</w:t>
      </w:r>
      <w:r w:rsidRPr="00402FFA">
        <w:rPr>
          <w:rFonts w:ascii="Arial" w:hAnsi="Arial" w:cs="David"/>
          <w:sz w:val="28"/>
          <w:szCs w:val="28"/>
          <w:rtl/>
        </w:rPr>
        <w:t>ם מספר תנאי יסוד: הראשון</w:t>
      </w:r>
      <w:r w:rsidRPr="00402FFA">
        <w:rPr>
          <w:rFonts w:ascii="Arial" w:hAnsi="Arial" w:cs="David" w:hint="cs"/>
          <w:sz w:val="28"/>
          <w:szCs w:val="28"/>
          <w:rtl/>
        </w:rPr>
        <w:t xml:space="preserve">- </w:t>
      </w:r>
      <w:r w:rsidRPr="00402FFA">
        <w:rPr>
          <w:rFonts w:ascii="Arial" w:hAnsi="Arial" w:cs="David"/>
          <w:sz w:val="28"/>
          <w:szCs w:val="28"/>
          <w:rtl/>
        </w:rPr>
        <w:t xml:space="preserve">קיומו של צורך במוצר/שירות כלשהו שהמענה הניתן לו ע"י שחקנים אחרים בשוק אינו מספק, או כלל אינו קיים. התנאי השני הוא יכולתנו לספק מענה טוב יותר מהקיים בשוק לצורך האמור, אם באופן עצמאי או בסיוע צדדים שלישיים המוכנים לחבור אל המיזם. התנאים הנוספים הנדרשים להצדקת הקמתו של מיזם מתייחסים למחיר בו יוכל המוצר/שירות להימכר ביחס לעלות ייצורו (או קנייתו מצד שלישי כלשהו). בשוק תחרותי, השליטה על מחיר המכירה של מוצר היא מועטה </w:t>
      </w:r>
      <w:r w:rsidRPr="00402FFA">
        <w:rPr>
          <w:rFonts w:ascii="Arial" w:hAnsi="Arial" w:cs="David"/>
          <w:sz w:val="28"/>
          <w:szCs w:val="28"/>
          <w:rtl/>
        </w:rPr>
        <w:lastRenderedPageBreak/>
        <w:t>בלבד, שכן מכירה במחיר גבוה תקטין משמעותית את הביקוש או, לחילופין, תעביר לקוחות פוטנציאליים למתחרים. בהינתן כי השוק כמעט ומכתיב עבורנו את מחיר המכירה, עלינו לוודא כי סך ההכנסות שתייצר עבורנו מכירת המוצר (הנגזרות הן ממחיר המכירה והן מכמות המוצרים אותה נצליח למכור), בניכוי סך</w:t>
      </w:r>
      <w:r w:rsidRPr="00402FFA">
        <w:rPr>
          <w:rFonts w:ascii="Arial" w:hAnsi="Arial" w:cs="David"/>
          <w:sz w:val="28"/>
          <w:szCs w:val="28"/>
          <w:rtl/>
        </w:rPr>
        <w:t xml:space="preserve"> ההוצאות הכרוכות בהפעלת המיזם</w:t>
      </w:r>
      <w:r w:rsidRPr="00402FFA">
        <w:rPr>
          <w:rFonts w:ascii="Arial" w:hAnsi="Arial" w:cs="David" w:hint="cs"/>
          <w:sz w:val="28"/>
          <w:szCs w:val="28"/>
          <w:rtl/>
        </w:rPr>
        <w:t xml:space="preserve">- </w:t>
      </w:r>
      <w:r w:rsidRPr="00402FFA">
        <w:rPr>
          <w:rFonts w:ascii="Arial" w:hAnsi="Arial" w:cs="David"/>
          <w:sz w:val="28"/>
          <w:szCs w:val="28"/>
          <w:rtl/>
        </w:rPr>
        <w:t>תותיר בידינו רווח מספק. לצורך החישוב האמור, נידרש לקחת בחשבון הן את העלויות הישירות (חומרי גלם, הובלה, אחסון וכד'), הן את אלה העקיפות (שכר עובדים, חשמל, מים, שכירות וכד'), והן את ההשקעות שנצטרך לבצע לצורך הקמת המיזם והפעלתו (רכישת מכונות, ציו</w:t>
      </w:r>
      <w:r w:rsidRPr="00402FFA">
        <w:rPr>
          <w:rFonts w:ascii="Arial" w:hAnsi="Arial" w:cs="David"/>
          <w:sz w:val="28"/>
          <w:szCs w:val="28"/>
          <w:rtl/>
        </w:rPr>
        <w:t>ד, מחשוב, תשתיות וכד'). כאמור</w:t>
      </w:r>
      <w:r w:rsidRPr="00402FFA">
        <w:rPr>
          <w:rFonts w:ascii="Arial" w:hAnsi="Arial" w:cs="David" w:hint="cs"/>
          <w:sz w:val="28"/>
          <w:szCs w:val="28"/>
          <w:rtl/>
        </w:rPr>
        <w:t xml:space="preserve">- </w:t>
      </w:r>
      <w:r w:rsidRPr="00402FFA">
        <w:rPr>
          <w:rFonts w:ascii="Arial" w:hAnsi="Arial" w:cs="David"/>
          <w:sz w:val="28"/>
          <w:szCs w:val="28"/>
          <w:rtl/>
        </w:rPr>
        <w:t>הזדמנות עסקית תוכל להיתרגם למיזם מצליח אך ורק בהתקיים כל התנאים לעיל.</w:t>
      </w:r>
    </w:p>
    <w:p w:rsidR="00F22D3B" w:rsidRPr="00402FFA" w:rsidRDefault="00F22D3B" w:rsidP="00402FFA">
      <w:pPr>
        <w:pStyle w:val="NormalWeb"/>
        <w:bidi/>
        <w:ind w:left="60"/>
        <w:rPr>
          <w:rFonts w:ascii="Arial" w:hAnsi="Arial" w:cs="David" w:hint="cs"/>
          <w:sz w:val="28"/>
          <w:szCs w:val="28"/>
          <w:rtl/>
        </w:rPr>
      </w:pPr>
      <w:r w:rsidRPr="00402FFA">
        <w:rPr>
          <w:rFonts w:ascii="Arial" w:hAnsi="Arial" w:cs="David"/>
          <w:sz w:val="28"/>
          <w:szCs w:val="28"/>
          <w:rtl/>
        </w:rPr>
        <w:t xml:space="preserve">בעת ניתוחה של הזדמנות עסקית על פי הקריטריונים שפורטו לעיל, צפוי היזם לעמוד מול שורת אתגרים ארוכה ומורכבת. האתגר הראשון מולו יעמוד יהא לנסות ולאמוד עד כמה המוצר או השירות שבכוונתנו להציע עונה לדרישות השוק. שאלה זו, שהינה איכותית באופייה, תיתרגם חיש מהר למונחים כמותיים, עת שהיזם יידרש לבניית תחזית ביקושים אמינה ככל שניתן ולאורך זמן למוצרי/שירותי המיזם. אל שאלה זו תתווסף גם הקושיה </w:t>
      </w:r>
      <w:r w:rsidRPr="00402FFA">
        <w:rPr>
          <w:rFonts w:ascii="Arial" w:hAnsi="Arial" w:cs="David"/>
          <w:sz w:val="28"/>
          <w:szCs w:val="28"/>
          <w:rtl/>
        </w:rPr>
        <w:t>באשר למחיר המכירה החזוי למוצר</w:t>
      </w:r>
      <w:r w:rsidRPr="00402FFA">
        <w:rPr>
          <w:rFonts w:ascii="Arial" w:hAnsi="Arial" w:cs="David" w:hint="cs"/>
          <w:sz w:val="28"/>
          <w:szCs w:val="28"/>
          <w:rtl/>
        </w:rPr>
        <w:t xml:space="preserve">- </w:t>
      </w:r>
      <w:r w:rsidRPr="00402FFA">
        <w:rPr>
          <w:rFonts w:ascii="Arial" w:hAnsi="Arial" w:cs="David"/>
          <w:sz w:val="28"/>
          <w:szCs w:val="28"/>
          <w:rtl/>
        </w:rPr>
        <w:t>גם כן לאורך זמן, וזאת על מנת לאמוד את סך כל ההכנסות שייצר המיזם על ציר הזמן. על מנת לנסות ולהעריך מחיר זה, על היזם לנסות ולבנות תסריטים שונים של תגובת המתחרים הקיימים בשוק (הורדת מחיר, פיתוח מוצרים מתחרים טובים יותר וכד'), כמו גם להעריך את יכולתם של שחקנים נוספים לחדור לשוק ולהשפיע הן על הביקוש והן על מחירי השוק. לאחר השלמת אומדן ההכנסות, יידרש היזם להחיל תהליך הערכה דומה גם על סעיפי ההוצאה וההשקעה במיזם – החל מאומדן העלויות הישירות והעקיפות וכלה באומדני ההשקעה בתשתיות המיזם. אומדנים אלה ייגזרו מניתוח מעמיק של צרכי המיזם בהיבטי כוח אדם, הקמת תשתיות ייצור, הוצאות הפי</w:t>
      </w:r>
      <w:r w:rsidRPr="00402FFA">
        <w:rPr>
          <w:rFonts w:ascii="Arial" w:hAnsi="Arial" w:cs="David"/>
          <w:sz w:val="28"/>
          <w:szCs w:val="28"/>
          <w:rtl/>
        </w:rPr>
        <w:t>תוח, התפעול ושאר סעיפי ההוצאה</w:t>
      </w:r>
      <w:r w:rsidRPr="00402FFA">
        <w:rPr>
          <w:rFonts w:ascii="Arial" w:hAnsi="Arial" w:cs="David" w:hint="cs"/>
          <w:sz w:val="28"/>
          <w:szCs w:val="28"/>
          <w:rtl/>
        </w:rPr>
        <w:t xml:space="preserve">- </w:t>
      </w:r>
      <w:r w:rsidRPr="00402FFA">
        <w:rPr>
          <w:rFonts w:ascii="Arial" w:hAnsi="Arial" w:cs="David"/>
          <w:sz w:val="28"/>
          <w:szCs w:val="28"/>
          <w:rtl/>
        </w:rPr>
        <w:t xml:space="preserve">כנגזר מאופי המיזם. הסעיף האחרון מולו יצטרך היזם להתמודד אינו קשור ישירות לניתוח הצלחתו של המיזם, אלא עוסק דווקא בתסריט אי-ההצלחה: על היזם יהיה להכין תסריט יציאה מהמיזם במקרה של אי הצלחה (או מספר תסריטים  </w:t>
      </w:r>
      <w:r w:rsidRPr="00402FFA">
        <w:rPr>
          <w:rFonts w:ascii="Arial" w:hAnsi="Arial" w:cs="David"/>
          <w:sz w:val="28"/>
          <w:szCs w:val="28"/>
          <w:rtl/>
        </w:rPr>
        <w:t>-לנקודות זמן שונות בחיי המיזם</w:t>
      </w:r>
      <w:r w:rsidRPr="00402FFA">
        <w:rPr>
          <w:rFonts w:ascii="Arial" w:hAnsi="Arial" w:cs="David" w:hint="cs"/>
          <w:sz w:val="28"/>
          <w:szCs w:val="28"/>
          <w:rtl/>
        </w:rPr>
        <w:t xml:space="preserve">- </w:t>
      </w:r>
      <w:r w:rsidRPr="00402FFA">
        <w:rPr>
          <w:rFonts w:ascii="Arial" w:hAnsi="Arial" w:cs="David"/>
          <w:sz w:val="28"/>
          <w:szCs w:val="28"/>
          <w:rtl/>
        </w:rPr>
        <w:t>על פי המקרה), ולנסות להצמיד תג מחיר לכל תסריט שכזה: רק לאחר שיגיע לכדי מסקנה כי ביכולתו לעמוד בתוצאות הנגזרות מת</w:t>
      </w:r>
      <w:r w:rsidRPr="00402FFA">
        <w:rPr>
          <w:rFonts w:ascii="Arial" w:hAnsi="Arial" w:cs="David"/>
          <w:sz w:val="28"/>
          <w:szCs w:val="28"/>
          <w:rtl/>
        </w:rPr>
        <w:t>סריטים אלה ללא שיקרוס פיננסית</w:t>
      </w:r>
      <w:r w:rsidRPr="00402FFA">
        <w:rPr>
          <w:rFonts w:ascii="Arial" w:hAnsi="Arial" w:cs="David" w:hint="cs"/>
          <w:sz w:val="28"/>
          <w:szCs w:val="28"/>
          <w:rtl/>
        </w:rPr>
        <w:t xml:space="preserve">- </w:t>
      </w:r>
      <w:r w:rsidRPr="00402FFA">
        <w:rPr>
          <w:rFonts w:ascii="Arial" w:hAnsi="Arial" w:cs="David"/>
          <w:sz w:val="28"/>
          <w:szCs w:val="28"/>
          <w:rtl/>
        </w:rPr>
        <w:t>יוכל להמשיך בקידום המיזם.</w:t>
      </w:r>
    </w:p>
    <w:p w:rsidR="00F22D3B" w:rsidRPr="00402FFA" w:rsidRDefault="00F22D3B" w:rsidP="00402FFA">
      <w:pPr>
        <w:pStyle w:val="NormalWeb"/>
        <w:bidi/>
        <w:ind w:left="60"/>
        <w:rPr>
          <w:rFonts w:ascii="Arial" w:hAnsi="Arial" w:cs="David" w:hint="cs"/>
          <w:sz w:val="28"/>
          <w:szCs w:val="28"/>
          <w:rtl/>
        </w:rPr>
      </w:pPr>
    </w:p>
    <w:p w:rsidR="00F22D3B" w:rsidRPr="00402FFA" w:rsidRDefault="00F22D3B" w:rsidP="00402FFA">
      <w:pPr>
        <w:pStyle w:val="NormalWeb"/>
        <w:bidi/>
        <w:ind w:left="60"/>
        <w:rPr>
          <w:rFonts w:ascii="Arial" w:hAnsi="Arial" w:cs="David" w:hint="cs"/>
          <w:sz w:val="28"/>
          <w:szCs w:val="28"/>
          <w:rtl/>
        </w:rPr>
      </w:pPr>
    </w:p>
    <w:p w:rsidR="00F22D3B" w:rsidRPr="00402FFA" w:rsidRDefault="00F22D3B" w:rsidP="00402FFA">
      <w:pPr>
        <w:pStyle w:val="NormalWeb"/>
        <w:bidi/>
        <w:ind w:left="60"/>
        <w:rPr>
          <w:rFonts w:ascii="Arial" w:hAnsi="Arial" w:cs="David" w:hint="cs"/>
          <w:sz w:val="28"/>
          <w:szCs w:val="28"/>
          <w:rtl/>
        </w:rPr>
      </w:pPr>
    </w:p>
    <w:p w:rsidR="00F22D3B" w:rsidRPr="00402FFA" w:rsidRDefault="00F22D3B" w:rsidP="00402FFA">
      <w:pPr>
        <w:pStyle w:val="NormalWeb"/>
        <w:bidi/>
        <w:ind w:left="60"/>
        <w:rPr>
          <w:rFonts w:ascii="Arial" w:hAnsi="Arial" w:cs="David" w:hint="cs"/>
          <w:sz w:val="28"/>
          <w:szCs w:val="28"/>
          <w:rtl/>
        </w:rPr>
      </w:pPr>
    </w:p>
    <w:p w:rsidR="00F22D3B" w:rsidRPr="00402FFA" w:rsidRDefault="00F22D3B" w:rsidP="00402FFA">
      <w:pPr>
        <w:pStyle w:val="NormalWeb"/>
        <w:bidi/>
        <w:ind w:left="60"/>
        <w:rPr>
          <w:rFonts w:ascii="Arial" w:hAnsi="Arial" w:cs="David" w:hint="cs"/>
          <w:sz w:val="28"/>
          <w:szCs w:val="28"/>
          <w:rtl/>
        </w:rPr>
      </w:pPr>
    </w:p>
    <w:p w:rsidR="00F22D3B" w:rsidRPr="00402FFA" w:rsidRDefault="00F22D3B" w:rsidP="00402FFA">
      <w:pPr>
        <w:pStyle w:val="NormalWeb"/>
        <w:bidi/>
        <w:ind w:left="60"/>
        <w:rPr>
          <w:rFonts w:ascii="Arial" w:hAnsi="Arial" w:cs="David" w:hint="cs"/>
          <w:sz w:val="28"/>
          <w:szCs w:val="28"/>
          <w:rtl/>
        </w:rPr>
      </w:pPr>
    </w:p>
    <w:p w:rsidR="00F22D3B" w:rsidRPr="00402FFA" w:rsidRDefault="00F22D3B" w:rsidP="00402FFA">
      <w:pPr>
        <w:pStyle w:val="NormalWeb"/>
        <w:bidi/>
        <w:ind w:left="60"/>
        <w:rPr>
          <w:rFonts w:ascii="Arial" w:hAnsi="Arial" w:cs="David" w:hint="cs"/>
          <w:sz w:val="28"/>
          <w:szCs w:val="28"/>
          <w:rtl/>
        </w:rPr>
      </w:pPr>
    </w:p>
    <w:p w:rsidR="00F22D3B" w:rsidRPr="00402FFA" w:rsidRDefault="00F22D3B" w:rsidP="00402FFA">
      <w:pPr>
        <w:pStyle w:val="NormalWeb"/>
        <w:bidi/>
        <w:ind w:left="60"/>
        <w:rPr>
          <w:rFonts w:ascii="Arial" w:hAnsi="Arial" w:cs="David" w:hint="cs"/>
          <w:sz w:val="28"/>
          <w:szCs w:val="28"/>
          <w:rtl/>
        </w:rPr>
      </w:pPr>
    </w:p>
    <w:p w:rsidR="00F22D3B" w:rsidRPr="00402FFA" w:rsidRDefault="00F22D3B" w:rsidP="00402FFA">
      <w:pPr>
        <w:pStyle w:val="NormalWeb"/>
        <w:bidi/>
        <w:ind w:left="60"/>
        <w:rPr>
          <w:rFonts w:ascii="Arial" w:hAnsi="Arial" w:cs="David" w:hint="cs"/>
          <w:sz w:val="28"/>
          <w:szCs w:val="28"/>
          <w:rtl/>
        </w:rPr>
      </w:pPr>
    </w:p>
    <w:p w:rsidR="00F22D3B" w:rsidRPr="00402FFA" w:rsidRDefault="00F22D3B" w:rsidP="00402FFA">
      <w:pPr>
        <w:pStyle w:val="NormalWeb"/>
        <w:bidi/>
        <w:ind w:left="60"/>
        <w:rPr>
          <w:rFonts w:ascii="Arial" w:hAnsi="Arial" w:cs="David" w:hint="cs"/>
          <w:sz w:val="28"/>
          <w:szCs w:val="28"/>
          <w:rtl/>
        </w:rPr>
      </w:pPr>
    </w:p>
    <w:p w:rsidR="00F22D3B" w:rsidRPr="00402FFA" w:rsidRDefault="00F22D3B" w:rsidP="00402FFA">
      <w:pPr>
        <w:pStyle w:val="NormalWeb"/>
        <w:bidi/>
        <w:ind w:left="60"/>
        <w:rPr>
          <w:rFonts w:ascii="Arial" w:hAnsi="Arial" w:cs="David" w:hint="cs"/>
          <w:sz w:val="28"/>
          <w:szCs w:val="28"/>
          <w:rtl/>
        </w:rPr>
      </w:pPr>
    </w:p>
    <w:p w:rsidR="00F22D3B" w:rsidRPr="00402FFA" w:rsidRDefault="00F22D3B" w:rsidP="00402FFA">
      <w:pPr>
        <w:pStyle w:val="NormalWeb"/>
        <w:bidi/>
        <w:ind w:left="60"/>
        <w:rPr>
          <w:rFonts w:ascii="Arial" w:hAnsi="Arial" w:cs="David" w:hint="cs"/>
          <w:sz w:val="28"/>
          <w:szCs w:val="28"/>
          <w:rtl/>
        </w:rPr>
      </w:pPr>
    </w:p>
    <w:p w:rsidR="00F22D3B" w:rsidRPr="00402FFA" w:rsidRDefault="00F22D3B" w:rsidP="00402FFA">
      <w:pPr>
        <w:pStyle w:val="NormalWeb"/>
        <w:bidi/>
        <w:ind w:left="60"/>
        <w:rPr>
          <w:rFonts w:ascii="Arial" w:hAnsi="Arial" w:cs="David" w:hint="cs"/>
          <w:b/>
          <w:bCs/>
          <w:sz w:val="28"/>
          <w:szCs w:val="28"/>
          <w:u w:val="single"/>
          <w:rtl/>
        </w:rPr>
      </w:pPr>
      <w:r w:rsidRPr="00402FFA">
        <w:rPr>
          <w:rFonts w:ascii="Arial" w:hAnsi="Arial" w:cs="David" w:hint="cs"/>
          <w:b/>
          <w:bCs/>
          <w:sz w:val="28"/>
          <w:szCs w:val="28"/>
          <w:u w:val="single"/>
          <w:rtl/>
        </w:rPr>
        <w:lastRenderedPageBreak/>
        <w:t>שיעור 2: המודל העסקי של מיזם</w:t>
      </w:r>
    </w:p>
    <w:p w:rsidR="00254B9C" w:rsidRPr="00402FFA" w:rsidRDefault="00254B9C" w:rsidP="00402FFA">
      <w:pPr>
        <w:pStyle w:val="NormalWeb"/>
        <w:bidi/>
        <w:ind w:left="60"/>
        <w:rPr>
          <w:rFonts w:ascii="Arial" w:hAnsi="Arial" w:cs="David" w:hint="cs"/>
          <w:b/>
          <w:bCs/>
          <w:sz w:val="28"/>
          <w:szCs w:val="28"/>
          <w:rtl/>
        </w:rPr>
      </w:pPr>
      <w:r w:rsidRPr="00402FFA">
        <w:rPr>
          <w:rFonts w:ascii="Arial" w:hAnsi="Arial" w:cs="David" w:hint="cs"/>
          <w:b/>
          <w:bCs/>
          <w:sz w:val="28"/>
          <w:szCs w:val="28"/>
          <w:u w:val="single"/>
          <w:rtl/>
        </w:rPr>
        <w:t>מושגים הכרחיים</w:t>
      </w:r>
      <w:r w:rsidR="00402FFA">
        <w:rPr>
          <w:rFonts w:ascii="Arial" w:hAnsi="Arial" w:cs="David" w:hint="cs"/>
          <w:b/>
          <w:bCs/>
          <w:sz w:val="28"/>
          <w:szCs w:val="28"/>
          <w:rtl/>
        </w:rPr>
        <w:t>:</w:t>
      </w:r>
    </w:p>
    <w:p w:rsidR="00254B9C" w:rsidRPr="00402FFA" w:rsidRDefault="00402FFA" w:rsidP="00402FFA">
      <w:pPr>
        <w:pStyle w:val="NormalWeb"/>
        <w:bidi/>
        <w:rPr>
          <w:rFonts w:ascii="Arial" w:hAnsi="Arial" w:cs="David"/>
          <w:b/>
          <w:bCs/>
          <w:sz w:val="28"/>
          <w:szCs w:val="28"/>
          <w:rtl/>
        </w:rPr>
      </w:pPr>
      <w:r>
        <w:rPr>
          <w:rFonts w:ascii="Arial" w:hAnsi="Arial" w:cs="David"/>
          <w:b/>
          <w:bCs/>
          <w:sz w:val="28"/>
          <w:szCs w:val="28"/>
          <w:rtl/>
        </w:rPr>
        <w:t>מודל עסקי</w:t>
      </w:r>
      <w:r>
        <w:rPr>
          <w:rFonts w:ascii="Arial" w:hAnsi="Arial" w:cs="David" w:hint="cs"/>
          <w:b/>
          <w:bCs/>
          <w:sz w:val="28"/>
          <w:szCs w:val="28"/>
          <w:rtl/>
        </w:rPr>
        <w:t xml:space="preserve">- </w:t>
      </w:r>
      <w:r w:rsidR="00254B9C" w:rsidRPr="00402FFA">
        <w:rPr>
          <w:rFonts w:ascii="Arial" w:hAnsi="Arial" w:cs="David"/>
          <w:sz w:val="28"/>
          <w:szCs w:val="28"/>
          <w:rtl/>
        </w:rPr>
        <w:t xml:space="preserve">המנגנון המסחרי על פיו פועל עסק, למטרת יצירת מכירות ורווחים לאורך מחזור החיים העסקי. מודל עסקיים אפשריים למיזם נבדלים זה מזה בהגדרת לקוחות המטרה, בצינורות השיווק, במקורות ההכנסה, באפיון המוצר הנמכר ובאופי הערך המוסף שהמיזם מעניק למוצריו. </w:t>
      </w:r>
    </w:p>
    <w:p w:rsidR="00254B9C" w:rsidRPr="00402FFA" w:rsidRDefault="00254B9C" w:rsidP="00402FFA">
      <w:pPr>
        <w:pStyle w:val="NormalWeb"/>
        <w:bidi/>
        <w:rPr>
          <w:rFonts w:ascii="Arial" w:hAnsi="Arial" w:cs="David"/>
          <w:b/>
          <w:bCs/>
          <w:sz w:val="28"/>
          <w:szCs w:val="28"/>
          <w:rtl/>
        </w:rPr>
      </w:pPr>
      <w:r w:rsidRPr="00402FFA">
        <w:rPr>
          <w:rFonts w:ascii="Arial" w:hAnsi="Arial" w:cs="David"/>
          <w:b/>
          <w:bCs/>
          <w:sz w:val="28"/>
          <w:szCs w:val="28"/>
          <w:rtl/>
        </w:rPr>
        <w:t xml:space="preserve">הסכם </w:t>
      </w:r>
      <w:r w:rsidRPr="00402FFA">
        <w:rPr>
          <w:rFonts w:ascii="Arial" w:hAnsi="Arial" w:cs="David"/>
          <w:b/>
          <w:bCs/>
          <w:sz w:val="28"/>
          <w:szCs w:val="28"/>
        </w:rPr>
        <w:t>OEM</w:t>
      </w:r>
      <w:r w:rsidR="00402FFA">
        <w:rPr>
          <w:rFonts w:ascii="Arial" w:hAnsi="Arial" w:cs="David" w:hint="cs"/>
          <w:b/>
          <w:bCs/>
          <w:sz w:val="28"/>
          <w:szCs w:val="28"/>
          <w:rtl/>
        </w:rPr>
        <w:t xml:space="preserve">- </w:t>
      </w:r>
      <w:r w:rsidRPr="00402FFA">
        <w:rPr>
          <w:rFonts w:ascii="Arial" w:hAnsi="Arial" w:cs="David"/>
          <w:sz w:val="28"/>
          <w:szCs w:val="28"/>
          <w:rtl/>
        </w:rPr>
        <w:t>(</w:t>
      </w:r>
      <w:r w:rsidRPr="00402FFA">
        <w:rPr>
          <w:rFonts w:ascii="Arial" w:hAnsi="Arial" w:cs="David"/>
          <w:sz w:val="28"/>
          <w:szCs w:val="28"/>
        </w:rPr>
        <w:t>Original Equipment Manufacturer</w:t>
      </w:r>
      <w:r w:rsidRPr="00402FFA">
        <w:rPr>
          <w:rFonts w:ascii="Arial" w:hAnsi="Arial" w:cs="David"/>
          <w:sz w:val="28"/>
          <w:szCs w:val="28"/>
          <w:rtl/>
        </w:rPr>
        <w:t>) הסכם מסחרי עם לקוח הרוכש את מוצרי המיזם ומטמיע אותם בצורה אינטגראלית בפתרון רחב יותר אותו הוא מוכר ללקוחותיו. ברוב המכריע של המקרים הלקוח הרוכש יעדיף שלא לפרסם בחומרי השיווק שלו את מקורם של המוצרים שנרכשו מהמיזם.</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קנה או בנה</w:t>
      </w:r>
      <w:r>
        <w:rPr>
          <w:rFonts w:ascii="Arial" w:hAnsi="Arial" w:cs="David" w:hint="cs"/>
          <w:b/>
          <w:bCs/>
          <w:sz w:val="28"/>
          <w:szCs w:val="28"/>
          <w:rtl/>
        </w:rPr>
        <w:t xml:space="preserve">- </w:t>
      </w:r>
      <w:r w:rsidR="00254B9C" w:rsidRPr="00402FFA">
        <w:rPr>
          <w:rFonts w:ascii="Arial" w:hAnsi="Arial" w:cs="David"/>
          <w:sz w:val="28"/>
          <w:szCs w:val="28"/>
          <w:rtl/>
        </w:rPr>
        <w:t>(</w:t>
      </w:r>
      <w:r w:rsidR="00254B9C" w:rsidRPr="00402FFA">
        <w:rPr>
          <w:rFonts w:ascii="Arial" w:hAnsi="Arial" w:cs="David"/>
          <w:sz w:val="28"/>
          <w:szCs w:val="28"/>
        </w:rPr>
        <w:t>Buy or Make</w:t>
      </w:r>
      <w:r w:rsidR="00254B9C" w:rsidRPr="00402FFA">
        <w:rPr>
          <w:rFonts w:ascii="Arial" w:hAnsi="Arial" w:cs="David"/>
          <w:sz w:val="28"/>
          <w:szCs w:val="28"/>
          <w:rtl/>
        </w:rPr>
        <w:t xml:space="preserve">) ההחלטה העסקית בבסיס מיזם המבוסס על מכירת מוצר ללקוח, האם לקנות את הידע והטכנולוגיה הדרושים לייצורו של המוצר או לפתחם וליצרם עצמאית. מוצרים רבים משלבים בתוכם מרכיבי משנה הנרכשים מצדדים שלישיים, בדרך כלל באמצעות הסכם </w:t>
      </w:r>
      <w:r w:rsidR="00254B9C" w:rsidRPr="00402FFA">
        <w:rPr>
          <w:rFonts w:ascii="Arial" w:hAnsi="Arial" w:cs="David"/>
          <w:sz w:val="28"/>
          <w:szCs w:val="28"/>
        </w:rPr>
        <w:t>OEM</w:t>
      </w:r>
      <w:r w:rsidR="00254B9C" w:rsidRPr="00402FFA">
        <w:rPr>
          <w:rFonts w:ascii="Arial" w:hAnsi="Arial" w:cs="David"/>
          <w:sz w:val="28"/>
          <w:szCs w:val="28"/>
          <w:rtl/>
        </w:rPr>
        <w:t xml:space="preserve"> (ראה המושג לעיל)</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צינורות הפצה</w:t>
      </w:r>
      <w:r>
        <w:rPr>
          <w:rFonts w:ascii="Arial" w:hAnsi="Arial" w:cs="David" w:hint="cs"/>
          <w:b/>
          <w:bCs/>
          <w:sz w:val="28"/>
          <w:szCs w:val="28"/>
          <w:rtl/>
        </w:rPr>
        <w:t xml:space="preserve">- </w:t>
      </w:r>
      <w:r w:rsidR="00254B9C" w:rsidRPr="00402FFA">
        <w:rPr>
          <w:rFonts w:ascii="Arial" w:hAnsi="Arial" w:cs="David"/>
          <w:sz w:val="28"/>
          <w:szCs w:val="28"/>
          <w:rtl/>
        </w:rPr>
        <w:t xml:space="preserve">האמצעים השיווקיים דרכו מגיע המיזם ללקוחות המטרה שלו. מגוון צינורות ההפצה משתרע על אפשרויות רבות, החל במכירה ישירה באמצעי אנשי מכירות המועסקים ע"י המיזם, דרך שימוש במפיצים וכלה בהסכם </w:t>
      </w:r>
      <w:r w:rsidR="00254B9C" w:rsidRPr="00402FFA">
        <w:rPr>
          <w:rFonts w:ascii="Arial" w:hAnsi="Arial" w:cs="David"/>
          <w:sz w:val="28"/>
          <w:szCs w:val="28"/>
        </w:rPr>
        <w:t>OEM</w:t>
      </w:r>
      <w:r w:rsidR="00254B9C" w:rsidRPr="00402FFA">
        <w:rPr>
          <w:rFonts w:ascii="Arial" w:hAnsi="Arial" w:cs="David"/>
          <w:sz w:val="28"/>
          <w:szCs w:val="28"/>
          <w:rtl/>
        </w:rPr>
        <w:t xml:space="preserve"> (ראה המושג לעיל) עם לקוח המשווק את מוצריו דרך צינורות הפצה המתאימים לצרכיו הוא.</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זכיינות</w:t>
      </w:r>
      <w:r>
        <w:rPr>
          <w:rFonts w:ascii="Arial" w:hAnsi="Arial" w:cs="David" w:hint="cs"/>
          <w:b/>
          <w:bCs/>
          <w:sz w:val="28"/>
          <w:szCs w:val="28"/>
          <w:rtl/>
        </w:rPr>
        <w:t xml:space="preserve">- </w:t>
      </w:r>
      <w:r w:rsidR="00254B9C" w:rsidRPr="00402FFA">
        <w:rPr>
          <w:rFonts w:ascii="Arial" w:hAnsi="Arial" w:cs="David"/>
          <w:sz w:val="28"/>
          <w:szCs w:val="28"/>
          <w:rtl/>
        </w:rPr>
        <w:t>מודל עסקי לפיו יזם רוכש מצד ג' זכויות שימוש במותג בעל עוצמה המצוי בבעלותו, וכן ידע תפעולי, נוהלי עבודה, זכות שימוש במשאבים מסוימים (למשל: מנגנון רכש, תמיכה שיווקית). תמורת כל אלה מתחייב הזכיין לשלם סכום חד-פעמי בתוספת תמלוגים מהכנסותיו השוטפות, וכמו כן מתחייב לעמוד במערכת כללים מסחריים ותפעוליים מוכתבת.</w:t>
      </w:r>
    </w:p>
    <w:p w:rsidR="00254B9C" w:rsidRPr="00402FFA" w:rsidRDefault="00402FFA" w:rsidP="00402FFA">
      <w:pPr>
        <w:pStyle w:val="NormalWeb"/>
        <w:bidi/>
        <w:rPr>
          <w:rFonts w:ascii="Arial" w:hAnsi="Arial" w:cs="David" w:hint="cs"/>
          <w:sz w:val="28"/>
          <w:szCs w:val="28"/>
          <w:rtl/>
        </w:rPr>
      </w:pPr>
      <w:r>
        <w:rPr>
          <w:rFonts w:ascii="Arial" w:hAnsi="Arial" w:cs="David"/>
          <w:b/>
          <w:bCs/>
          <w:sz w:val="28"/>
          <w:szCs w:val="28"/>
          <w:rtl/>
        </w:rPr>
        <w:t>קניין רוחני</w:t>
      </w:r>
      <w:r>
        <w:rPr>
          <w:rFonts w:ascii="Arial" w:hAnsi="Arial" w:cs="David" w:hint="cs"/>
          <w:b/>
          <w:bCs/>
          <w:sz w:val="28"/>
          <w:szCs w:val="28"/>
          <w:rtl/>
        </w:rPr>
        <w:t xml:space="preserve">- </w:t>
      </w:r>
      <w:r w:rsidR="00254B9C" w:rsidRPr="00402FFA">
        <w:rPr>
          <w:rFonts w:ascii="Arial" w:hAnsi="Arial" w:cs="David"/>
          <w:sz w:val="28"/>
          <w:szCs w:val="28"/>
          <w:rtl/>
        </w:rPr>
        <w:t>(</w:t>
      </w:r>
      <w:r w:rsidR="00254B9C" w:rsidRPr="00402FFA">
        <w:rPr>
          <w:rFonts w:ascii="Arial" w:hAnsi="Arial" w:cs="David"/>
          <w:sz w:val="28"/>
          <w:szCs w:val="28"/>
        </w:rPr>
        <w:t>Intellectual Property</w:t>
      </w:r>
      <w:r w:rsidR="00254B9C" w:rsidRPr="00402FFA">
        <w:rPr>
          <w:rFonts w:ascii="Arial" w:hAnsi="Arial" w:cs="David"/>
          <w:sz w:val="28"/>
          <w:szCs w:val="28"/>
          <w:rtl/>
        </w:rPr>
        <w:t>) נכס ייחודי השייך למיזם, המסייע לו ברכישת עמדת יתרון תחרותי בשוק. נכס כאמור יכול להיות ידע טכנולוגי (למשל: בפיתוח מוצר או בתהליכי הייצור שלו) או בלתי מוחשי (למשל: צילום או ציור שבוצעו ע"י עובד המיזם). במקרים מסוימים ניתן הקניין הרוחני להגנה באמצעות חוקי פטנטים.</w:t>
      </w:r>
    </w:p>
    <w:p w:rsidR="00254B9C" w:rsidRPr="00402FFA" w:rsidRDefault="00254B9C" w:rsidP="00402FFA">
      <w:pPr>
        <w:pStyle w:val="NormalWeb"/>
        <w:bidi/>
        <w:ind w:left="60"/>
        <w:rPr>
          <w:rFonts w:ascii="Arial" w:hAnsi="Arial" w:cs="David" w:hint="cs"/>
          <w:b/>
          <w:bCs/>
          <w:sz w:val="28"/>
          <w:szCs w:val="28"/>
          <w:rtl/>
        </w:rPr>
      </w:pPr>
      <w:r w:rsidRPr="00402FFA">
        <w:rPr>
          <w:rFonts w:ascii="Arial" w:hAnsi="Arial" w:cs="David" w:hint="cs"/>
          <w:b/>
          <w:bCs/>
          <w:sz w:val="28"/>
          <w:szCs w:val="28"/>
          <w:u w:val="single"/>
          <w:rtl/>
        </w:rPr>
        <w:t>סיכום השיעור</w:t>
      </w:r>
      <w:r w:rsidR="00402FFA" w:rsidRPr="00402FFA">
        <w:rPr>
          <w:rFonts w:ascii="Arial" w:hAnsi="Arial" w:cs="David" w:hint="cs"/>
          <w:b/>
          <w:bCs/>
          <w:sz w:val="28"/>
          <w:szCs w:val="28"/>
          <w:rtl/>
        </w:rPr>
        <w:t>:</w:t>
      </w:r>
    </w:p>
    <w:p w:rsidR="00254B9C" w:rsidRPr="00402FFA" w:rsidRDefault="00254B9C" w:rsidP="00402FFA">
      <w:pPr>
        <w:pStyle w:val="NormalWeb"/>
        <w:bidi/>
        <w:ind w:left="60"/>
        <w:rPr>
          <w:rFonts w:cs="David"/>
          <w:sz w:val="28"/>
          <w:szCs w:val="28"/>
          <w:rtl/>
        </w:rPr>
      </w:pPr>
      <w:r w:rsidRPr="00402FFA">
        <w:rPr>
          <w:rFonts w:ascii="Arial" w:hAnsi="Arial" w:cs="David"/>
          <w:sz w:val="28"/>
          <w:szCs w:val="28"/>
          <w:rtl/>
        </w:rPr>
        <w:t>כפי שכבר נוכחנו בשיעור הקודם, ההזדמנות העסקית הינה הכוח המניע של כל יזמות עסקית. עם זיהוייה של הזדמנות כזו ובמקביל לפעילות הייזום, מתבקשת הערכה ראשונית של העוצמות ונקודות התורפה הבסיסיות של המיזם, מתוך כוונה להבין טוב יותר את הסביבה העסקית, ועל מנת להתאים לו מודל עסקי אופטימאלי - על בסיסו הוא יפעל. ההערכה האמורה תתבצע על סמך מספר קריטריונים: הראשון שבהם הינו סוג הצעת הערך (</w:t>
      </w:r>
      <w:r w:rsidRPr="00402FFA">
        <w:rPr>
          <w:rFonts w:ascii="Arial" w:hAnsi="Arial" w:cs="David"/>
          <w:sz w:val="28"/>
          <w:szCs w:val="28"/>
        </w:rPr>
        <w:t>VALUE PROPOSITION</w:t>
      </w:r>
      <w:r w:rsidRPr="00402FFA">
        <w:rPr>
          <w:rFonts w:ascii="Arial" w:hAnsi="Arial" w:cs="David"/>
          <w:sz w:val="28"/>
          <w:szCs w:val="28"/>
          <w:rtl/>
        </w:rPr>
        <w:t xml:space="preserve">) המוצעת ע"י המיזם, השני מתמקד בחסמי הכניסה למתחרים, השלישי מתמקד באופי התחרות בשוק המטרה ואילו הרביעי – במאפייני שוק המטרה. נסקור בקצרה את 4 הקריטריונים המוזכרים לעיל: </w:t>
      </w:r>
    </w:p>
    <w:p w:rsidR="00254B9C" w:rsidRPr="00402FFA" w:rsidRDefault="00254B9C" w:rsidP="00402FFA">
      <w:pPr>
        <w:pStyle w:val="NormalWeb"/>
        <w:bidi/>
        <w:ind w:left="60"/>
        <w:rPr>
          <w:rFonts w:ascii="Arial" w:hAnsi="Arial" w:cs="David" w:hint="cs"/>
          <w:sz w:val="28"/>
          <w:szCs w:val="28"/>
          <w:rtl/>
        </w:rPr>
      </w:pPr>
      <w:r w:rsidRPr="00402FFA">
        <w:rPr>
          <w:rFonts w:ascii="Arial" w:hAnsi="Arial" w:cs="David"/>
          <w:sz w:val="28"/>
          <w:szCs w:val="28"/>
          <w:rtl/>
        </w:rPr>
        <w:t xml:space="preserve">המונח "הצעת הערך" מתייחס למאפייני המוצר/השירות אשר יוצע ע"י המיזם: האם מדובר במוצר חדש לחלוטין או בשיפור למוצר קיים, עד כמה ניתן להצביע על ייחודיות בו (פונקציונאלית, עיצובית, </w:t>
      </w:r>
      <w:proofErr w:type="spellStart"/>
      <w:r w:rsidRPr="00402FFA">
        <w:rPr>
          <w:rFonts w:ascii="Arial" w:hAnsi="Arial" w:cs="David"/>
          <w:sz w:val="28"/>
          <w:szCs w:val="28"/>
          <w:rtl/>
        </w:rPr>
        <w:t>תמחירית</w:t>
      </w:r>
      <w:proofErr w:type="spellEnd"/>
      <w:r w:rsidRPr="00402FFA">
        <w:rPr>
          <w:rFonts w:ascii="Arial" w:hAnsi="Arial" w:cs="David"/>
          <w:sz w:val="28"/>
          <w:szCs w:val="28"/>
          <w:rtl/>
        </w:rPr>
        <w:t xml:space="preserve"> וכיו"ב) מול המוצרים האחרים הקיימים בשוק, האם המוצר הינו אוניברסאלי או שיש צורך להתאימו לכל שוק מטרה (גיאוגרפי או אחר), האם הוא השימוש בו דורש תאימות למוצרים וסטנדרטים קיימים בשוק, ואם כן – האם תאימות זו מובנית במוצר.</w:t>
      </w:r>
    </w:p>
    <w:p w:rsidR="00254B9C" w:rsidRPr="00402FFA" w:rsidRDefault="00254B9C" w:rsidP="00402FFA">
      <w:pPr>
        <w:pStyle w:val="NormalWeb"/>
        <w:bidi/>
        <w:ind w:left="60"/>
        <w:rPr>
          <w:rFonts w:ascii="Arial" w:hAnsi="Arial" w:cs="David"/>
          <w:sz w:val="28"/>
          <w:szCs w:val="28"/>
          <w:rtl/>
        </w:rPr>
      </w:pPr>
      <w:r w:rsidRPr="00402FFA">
        <w:rPr>
          <w:rFonts w:ascii="Arial" w:hAnsi="Arial" w:cs="David"/>
          <w:sz w:val="28"/>
          <w:szCs w:val="28"/>
          <w:rtl/>
        </w:rPr>
        <w:lastRenderedPageBreak/>
        <w:t xml:space="preserve">בבואנו להעריך את חסמי הכניסה למתחרים, נתבונן בשאלות כגון: האם הטכנולוגיה ו/או תהליכי הייצור עליהם מבוסס המוצר הם ייחודיים, </w:t>
      </w:r>
      <w:proofErr w:type="spellStart"/>
      <w:r w:rsidRPr="00402FFA">
        <w:rPr>
          <w:rFonts w:ascii="Arial" w:hAnsi="Arial" w:cs="David"/>
          <w:sz w:val="28"/>
          <w:szCs w:val="28"/>
          <w:rtl/>
        </w:rPr>
        <w:t>מוגני</w:t>
      </w:r>
      <w:proofErr w:type="spellEnd"/>
      <w:r w:rsidRPr="00402FFA">
        <w:rPr>
          <w:rFonts w:ascii="Arial" w:hAnsi="Arial" w:cs="David"/>
          <w:sz w:val="28"/>
          <w:szCs w:val="28"/>
          <w:rtl/>
        </w:rPr>
        <w:t xml:space="preserve"> פטנטים וכד', באופן שיקשה על מתחרים פוטנציאלים </w:t>
      </w:r>
      <w:proofErr w:type="spellStart"/>
      <w:r w:rsidRPr="00402FFA">
        <w:rPr>
          <w:rFonts w:ascii="Arial" w:hAnsi="Arial" w:cs="David"/>
          <w:sz w:val="28"/>
          <w:szCs w:val="28"/>
          <w:rtl/>
        </w:rPr>
        <w:t>לחקותם</w:t>
      </w:r>
      <w:proofErr w:type="spellEnd"/>
      <w:r w:rsidRPr="00402FFA">
        <w:rPr>
          <w:rFonts w:ascii="Arial" w:hAnsi="Arial" w:cs="David"/>
          <w:sz w:val="28"/>
          <w:szCs w:val="28"/>
          <w:rtl/>
        </w:rPr>
        <w:t xml:space="preserve"> או למצוא להם תחליף ראוי, האם דרכי ההגעה ללקוחותינו ייחודיות או שניתן להפכן לבלתי זמינות למתחרים (למשל – ע"י הסכמי בלעדיות עם צינורות הפצה), האם קיימת בשוק הגנה כלשהי שמקורה במדיניות (למשל: זיכיון הפצה בלעדי באזור נתון) או בהתנהגות לקוחות (שמרנות או נאמנות לקוחות) וכן כל חסם אחר העשוי להשפיע על היווצרות תחרות בשוק המטרה.</w:t>
      </w:r>
    </w:p>
    <w:p w:rsidR="00254B9C" w:rsidRPr="00402FFA" w:rsidRDefault="00254B9C" w:rsidP="00402FFA">
      <w:pPr>
        <w:pStyle w:val="NormalWeb"/>
        <w:bidi/>
        <w:ind w:left="60"/>
        <w:rPr>
          <w:rFonts w:ascii="Arial" w:hAnsi="Arial" w:cs="David"/>
          <w:sz w:val="28"/>
          <w:szCs w:val="28"/>
          <w:rtl/>
        </w:rPr>
      </w:pPr>
      <w:r w:rsidRPr="00402FFA">
        <w:rPr>
          <w:rFonts w:ascii="Arial" w:hAnsi="Arial" w:cs="David"/>
          <w:sz w:val="28"/>
          <w:szCs w:val="28"/>
          <w:rtl/>
        </w:rPr>
        <w:t>באשר לאופי התחרות גופא, נתבונן בנתחי השוק של המתחרים הקיימים: האם השוק הנשלט בידי מיעוט שחקנים דומיננטיים או שהוא שוק מבוזר, בו לקיחת נתח אינה צפויה להעיר ענק שיווקי מרבצו ולייצר מלחמת מחירים ולזעזע את השוק כולו. ככלל, נבחן את אינטנסיביות התחרות ומאפייניה (האם היא מוטת מחיר, איכות או מותגים), על מנת לנסות ולאמוד את יכולתנו לחדור בהצלחה למגרש התחרותי.</w:t>
      </w:r>
    </w:p>
    <w:p w:rsidR="00254B9C" w:rsidRPr="00402FFA" w:rsidRDefault="00254B9C" w:rsidP="00402FFA">
      <w:pPr>
        <w:pStyle w:val="NormalWeb"/>
        <w:bidi/>
        <w:ind w:left="60"/>
        <w:rPr>
          <w:rFonts w:ascii="Arial" w:hAnsi="Arial" w:cs="David"/>
          <w:sz w:val="28"/>
          <w:szCs w:val="28"/>
          <w:rtl/>
        </w:rPr>
      </w:pPr>
      <w:r w:rsidRPr="00402FFA">
        <w:rPr>
          <w:rFonts w:ascii="Arial" w:hAnsi="Arial" w:cs="David"/>
          <w:sz w:val="28"/>
          <w:szCs w:val="28"/>
          <w:rtl/>
        </w:rPr>
        <w:t xml:space="preserve">הקריטריון האחרון אותו נבחן מתמקד כאמור בהתבוננות במאפייני שוקי המטרה ביחס אלינו: ריחוקם הגיאוגרפי והתרבותי </w:t>
      </w:r>
      <w:proofErr w:type="spellStart"/>
      <w:r w:rsidRPr="00402FFA">
        <w:rPr>
          <w:rFonts w:ascii="Arial" w:hAnsi="Arial" w:cs="David"/>
          <w:sz w:val="28"/>
          <w:szCs w:val="28"/>
          <w:rtl/>
        </w:rPr>
        <w:t>מאיתנו</w:t>
      </w:r>
      <w:proofErr w:type="spellEnd"/>
      <w:r w:rsidRPr="00402FFA">
        <w:rPr>
          <w:rFonts w:ascii="Arial" w:hAnsi="Arial" w:cs="David"/>
          <w:sz w:val="28"/>
          <w:szCs w:val="28"/>
          <w:rtl/>
        </w:rPr>
        <w:t>, קיומם של צינורות שיווק והפצה המתאימים לצרכינו ולבסוף – האם קיים צורך בחינוך השוק או בשינוי בהרגלי הצריכה של לקוחותינו על מנת לחדור ביעילות לשוק (עובדה הצפויה להקשות את החדירה, מן הסתם).</w:t>
      </w:r>
    </w:p>
    <w:p w:rsidR="00254B9C" w:rsidRPr="00402FFA" w:rsidRDefault="00254B9C" w:rsidP="00402FFA">
      <w:pPr>
        <w:pStyle w:val="NormalWeb"/>
        <w:bidi/>
        <w:ind w:left="60"/>
        <w:rPr>
          <w:rFonts w:ascii="Arial" w:hAnsi="Arial" w:cs="David"/>
          <w:sz w:val="28"/>
          <w:szCs w:val="28"/>
          <w:rtl/>
        </w:rPr>
      </w:pPr>
      <w:r w:rsidRPr="00402FFA">
        <w:rPr>
          <w:rFonts w:ascii="Arial" w:hAnsi="Arial" w:cs="David"/>
          <w:sz w:val="28"/>
          <w:szCs w:val="28"/>
          <w:rtl/>
        </w:rPr>
        <w:t xml:space="preserve">עם השלמת תהליך הערכת העוצמות והחולשות של המיזם, נסללת הדרך לגיבוש המודל העסקי על פיו הוא יפעל. במונח "מודל עסקי" נהוג לכנות את המנגנון המסחרי על פיו המיזם מיועד לפעול לאורך מחזור חייו למטרת יצירת מכירות ורווחים. מודל עסקי מוגדר היטב יגדיל את סיכויי ההצלחה של המיזם, והגדרתו תתבסס על מתן מענה לשאלות הבאות: למי יימכר המוצר, מהיכן יגיעו הכנסות המיזם, מי יישא בסיכונים העסקיים סביב </w:t>
      </w:r>
      <w:proofErr w:type="spellStart"/>
      <w:r w:rsidRPr="00402FFA">
        <w:rPr>
          <w:rFonts w:ascii="Arial" w:hAnsi="Arial" w:cs="David"/>
          <w:sz w:val="28"/>
          <w:szCs w:val="28"/>
          <w:rtl/>
        </w:rPr>
        <w:t>פיתוח,ייצור</w:t>
      </w:r>
      <w:proofErr w:type="spellEnd"/>
      <w:r w:rsidRPr="00402FFA">
        <w:rPr>
          <w:rFonts w:ascii="Arial" w:hAnsi="Arial" w:cs="David"/>
          <w:sz w:val="28"/>
          <w:szCs w:val="28"/>
          <w:rtl/>
        </w:rPr>
        <w:t xml:space="preserve"> ומכירת המוצר, ולבסוף - כיצד ניתן ליצור את הידע הנדרש (ו/או קניין רוחני) לביסוס יתרון תחרותי בר קיימא למיזם.</w:t>
      </w:r>
    </w:p>
    <w:p w:rsidR="00254B9C" w:rsidRPr="00402FFA" w:rsidRDefault="00254B9C" w:rsidP="00402FFA">
      <w:pPr>
        <w:pStyle w:val="NormalWeb"/>
        <w:bidi/>
        <w:ind w:left="60"/>
        <w:rPr>
          <w:rFonts w:ascii="Arial" w:hAnsi="Arial" w:cs="David"/>
          <w:sz w:val="28"/>
          <w:szCs w:val="28"/>
          <w:rtl/>
        </w:rPr>
      </w:pPr>
      <w:r w:rsidRPr="00402FFA">
        <w:rPr>
          <w:rFonts w:ascii="Arial" w:hAnsi="Arial" w:cs="David"/>
          <w:sz w:val="28"/>
          <w:szCs w:val="28"/>
          <w:rtl/>
        </w:rPr>
        <w:t>על מנת לגבש מודל עסקי למיזם, יידרש היזם לתת מענה מוגדר וספציפי למספר שאלות מפתח: מיהו הלקוח אשר ירכוש את מוצרי/שרותי המיזם – כלומר, האם המוצר מיועד ללקוח סופי או לספק בהמשך שרשרת הערך. שאלה נוספת היא כיצד מתכנן המיזם להגיע ללקוח האמור – האם באמצעות כוח מכירות ישיר, באמצעות מערך הפצה על סוגיו השונים , או בהסכם שיווק עם ספק אחר בשרשרת הערך. קושייה נוספת שתשליך על גיבוש המודל מתמקדת במאפייני המוצר הנמכר – האם מדובר במוצר מוגמר או ברכיב או טכנולוגיה המשתלבים בפתרון רחב יותר המסופק ע"י שחקן אחר בשוק. על היזם לתכנן גם כיצד לשיטתו ייווצרו הכנסות המיזם - ממכירת מוצרים, מתמלוגים או אולי אף ממכירה עתידית של נכסי המיזם לצד שלישי. לבסוף, יידרש היזם להגדיר האם המיזם יתבסס על מקורות פנימיים בלבד לצורך ייצור הצעת הערך שלו, או ייעזר ברמה כזו או אחרת גם בצדדים שלישיים, למשל – באמצעות מודל זכיינות, או ע"י הסכם רכישת ידע.</w:t>
      </w:r>
    </w:p>
    <w:p w:rsidR="00254B9C" w:rsidRPr="00402FFA" w:rsidRDefault="00254B9C" w:rsidP="00402FFA">
      <w:pPr>
        <w:pStyle w:val="NormalWeb"/>
        <w:bidi/>
        <w:ind w:left="60"/>
        <w:rPr>
          <w:rFonts w:ascii="Arial" w:hAnsi="Arial" w:cs="David"/>
          <w:sz w:val="28"/>
          <w:szCs w:val="28"/>
          <w:rtl/>
        </w:rPr>
      </w:pPr>
      <w:r w:rsidRPr="00402FFA">
        <w:rPr>
          <w:rFonts w:ascii="Arial" w:hAnsi="Arial" w:cs="David"/>
          <w:sz w:val="28"/>
          <w:szCs w:val="28"/>
          <w:rtl/>
        </w:rPr>
        <w:t xml:space="preserve">מתן מענה לכלל השאלות שסקרנו לעיל, יחד עם ניתוח נקודות החוזק והחולשה של המיזם, יאפשרו ליזם לגבש מודל עסקי המביא את סיכויי הצלחת המיזם אל </w:t>
      </w:r>
      <w:proofErr w:type="spellStart"/>
      <w:r w:rsidRPr="00402FFA">
        <w:rPr>
          <w:rFonts w:ascii="Arial" w:hAnsi="Arial" w:cs="David"/>
          <w:sz w:val="28"/>
          <w:szCs w:val="28"/>
          <w:rtl/>
        </w:rPr>
        <w:t>המכסימום</w:t>
      </w:r>
      <w:proofErr w:type="spellEnd"/>
      <w:r w:rsidRPr="00402FFA">
        <w:rPr>
          <w:rFonts w:ascii="Arial" w:hAnsi="Arial" w:cs="David"/>
          <w:sz w:val="28"/>
          <w:szCs w:val="28"/>
          <w:rtl/>
        </w:rPr>
        <w:t>. מודל עסקי זה ישרת כאבן בניין מרכזית של התכנית העסקית הכוללת – המהווה את האורים ותומים של כל מיזם עסקי. בשיעורים הבאים נסקור בהדרגה את אבני הבניין הנוספות הנדרשות להשלמת התכנית העסקית האמורה.</w:t>
      </w:r>
    </w:p>
    <w:p w:rsidR="00254B9C" w:rsidRDefault="00254B9C" w:rsidP="00402FFA">
      <w:pPr>
        <w:pStyle w:val="NormalWeb"/>
        <w:bidi/>
        <w:ind w:left="60"/>
        <w:rPr>
          <w:rFonts w:ascii="Arial" w:hAnsi="Arial" w:cs="David" w:hint="cs"/>
          <w:sz w:val="28"/>
          <w:szCs w:val="28"/>
          <w:rtl/>
        </w:rPr>
      </w:pPr>
    </w:p>
    <w:p w:rsidR="00402FFA" w:rsidRP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F22D3B" w:rsidRPr="00402FFA" w:rsidRDefault="00F22D3B" w:rsidP="00402FFA">
      <w:pPr>
        <w:pStyle w:val="NormalWeb"/>
        <w:bidi/>
        <w:ind w:left="60"/>
        <w:jc w:val="center"/>
        <w:rPr>
          <w:rFonts w:ascii="Arial" w:hAnsi="Arial" w:cs="David" w:hint="cs"/>
          <w:b/>
          <w:bCs/>
          <w:sz w:val="28"/>
          <w:szCs w:val="28"/>
          <w:u w:val="single"/>
          <w:rtl/>
        </w:rPr>
      </w:pPr>
      <w:r w:rsidRPr="00402FFA">
        <w:rPr>
          <w:rFonts w:ascii="Arial" w:hAnsi="Arial" w:cs="David" w:hint="cs"/>
          <w:b/>
          <w:bCs/>
          <w:sz w:val="28"/>
          <w:szCs w:val="28"/>
          <w:u w:val="single"/>
          <w:rtl/>
        </w:rPr>
        <w:lastRenderedPageBreak/>
        <w:t>שיעור 3: הקמת חברה- מושגי יסוד</w:t>
      </w:r>
    </w:p>
    <w:p w:rsidR="00254B9C" w:rsidRPr="00402FFA" w:rsidRDefault="00254B9C" w:rsidP="00402FFA">
      <w:pPr>
        <w:pStyle w:val="NormalWeb"/>
        <w:bidi/>
        <w:ind w:left="60"/>
        <w:rPr>
          <w:rFonts w:ascii="Arial" w:hAnsi="Arial" w:cs="David" w:hint="cs"/>
          <w:b/>
          <w:bCs/>
          <w:sz w:val="28"/>
          <w:szCs w:val="28"/>
          <w:u w:val="single"/>
          <w:rtl/>
        </w:rPr>
      </w:pPr>
      <w:r w:rsidRPr="00402FFA">
        <w:rPr>
          <w:rFonts w:ascii="Arial" w:hAnsi="Arial" w:cs="David" w:hint="cs"/>
          <w:b/>
          <w:bCs/>
          <w:sz w:val="28"/>
          <w:szCs w:val="28"/>
          <w:u w:val="single"/>
          <w:rtl/>
        </w:rPr>
        <w:t>מושגים הכרחיים</w:t>
      </w:r>
      <w:r w:rsidR="00402FFA" w:rsidRPr="00402FFA">
        <w:rPr>
          <w:rFonts w:ascii="Arial" w:hAnsi="Arial" w:cs="David" w:hint="cs"/>
          <w:b/>
          <w:bCs/>
          <w:sz w:val="28"/>
          <w:szCs w:val="28"/>
          <w:rtl/>
        </w:rPr>
        <w:t>:</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ישות משפטית</w:t>
      </w:r>
      <w:r>
        <w:rPr>
          <w:rFonts w:ascii="Arial" w:hAnsi="Arial" w:cs="David" w:hint="cs"/>
          <w:b/>
          <w:bCs/>
          <w:sz w:val="28"/>
          <w:szCs w:val="28"/>
          <w:rtl/>
        </w:rPr>
        <w:t xml:space="preserve">- </w:t>
      </w:r>
      <w:r w:rsidR="00254B9C" w:rsidRPr="00402FFA">
        <w:rPr>
          <w:rFonts w:ascii="Arial" w:hAnsi="Arial" w:cs="David"/>
          <w:sz w:val="28"/>
          <w:szCs w:val="28"/>
          <w:rtl/>
        </w:rPr>
        <w:t>ישות המוקמת על פי הוראות החוק ומשמשת כמסגרת חוקית לכל מיזם עסקי, כך שניתן להחיל עליה את הוראות החוק באשר לאחריות פיננסית ומיסוי רווחים, ולתבוע אותה במידה ולא תעמוד בהתחייבויותיה אלה. סוגי ישויות משפטיות המוכרות בחוק כוללים חברה בע"מ, שותפויות - כללית ומוגבלת, ומוסד ללא כוונת רווח – ראה גם פירוט בהמשך.</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חברה בע"מ (בעירבון מוגבל)</w:t>
      </w:r>
      <w:r>
        <w:rPr>
          <w:rFonts w:ascii="Arial" w:hAnsi="Arial" w:cs="David" w:hint="cs"/>
          <w:b/>
          <w:bCs/>
          <w:sz w:val="28"/>
          <w:szCs w:val="28"/>
          <w:rtl/>
        </w:rPr>
        <w:t xml:space="preserve">- </w:t>
      </w:r>
      <w:r w:rsidR="00254B9C" w:rsidRPr="00402FFA">
        <w:rPr>
          <w:rFonts w:ascii="Arial" w:hAnsi="Arial" w:cs="David"/>
          <w:sz w:val="28"/>
          <w:szCs w:val="28"/>
          <w:rtl/>
        </w:rPr>
        <w:t>ישות משפטית נפוצה, המשמשת כמסגרת חוקית לפעילות עסקית-יזמית. פועלת כגוף עצמאי ובלתי תלוי בבעליה, כפופה אך ורק להחלטות מועצת המנהלים (מינוי מנהלים, משיכה והזרמת כספים וכד') ובעליה אינם ערבים לכיסוי התחייבויותיה.</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שותפות כללית</w:t>
      </w:r>
      <w:r>
        <w:rPr>
          <w:rFonts w:ascii="Arial" w:hAnsi="Arial" w:cs="David" w:hint="cs"/>
          <w:b/>
          <w:bCs/>
          <w:sz w:val="28"/>
          <w:szCs w:val="28"/>
          <w:rtl/>
        </w:rPr>
        <w:t xml:space="preserve">- </w:t>
      </w:r>
      <w:r w:rsidR="00254B9C" w:rsidRPr="00402FFA">
        <w:rPr>
          <w:rFonts w:ascii="Arial" w:hAnsi="Arial" w:cs="David"/>
          <w:sz w:val="28"/>
          <w:szCs w:val="28"/>
          <w:rtl/>
        </w:rPr>
        <w:t xml:space="preserve">ישות משפטית אשר בעליה, המכונים "שותפים כלליים" משמשים כגוף קבלת ההחלטות העליון שלה (מקביל ל"מועצת המנהלים" בחברה) וערבים אישית לכיסוי התחייבויותיה אם אינה עומדת בהן (יחדיו וכ"א לחוד). </w:t>
      </w:r>
    </w:p>
    <w:p w:rsidR="00254B9C" w:rsidRPr="00402FFA" w:rsidRDefault="00402FFA" w:rsidP="00402FFA">
      <w:pPr>
        <w:pStyle w:val="NormalWeb"/>
        <w:bidi/>
        <w:rPr>
          <w:rFonts w:ascii="Arial" w:hAnsi="Arial" w:cs="David"/>
          <w:b/>
          <w:bCs/>
          <w:sz w:val="28"/>
          <w:szCs w:val="28"/>
          <w:rtl/>
        </w:rPr>
      </w:pPr>
      <w:r>
        <w:rPr>
          <w:rFonts w:ascii="Arial" w:hAnsi="Arial" w:cs="David"/>
          <w:b/>
          <w:bCs/>
          <w:sz w:val="28"/>
          <w:szCs w:val="28"/>
          <w:rtl/>
        </w:rPr>
        <w:t>שותפות מוגבלת</w:t>
      </w:r>
      <w:r>
        <w:rPr>
          <w:rFonts w:ascii="Arial" w:hAnsi="Arial" w:cs="David" w:hint="cs"/>
          <w:b/>
          <w:bCs/>
          <w:sz w:val="28"/>
          <w:szCs w:val="28"/>
          <w:rtl/>
        </w:rPr>
        <w:t xml:space="preserve">- </w:t>
      </w:r>
      <w:r w:rsidR="00254B9C" w:rsidRPr="00402FFA">
        <w:rPr>
          <w:rFonts w:ascii="Arial" w:hAnsi="Arial" w:cs="David"/>
          <w:sz w:val="28"/>
          <w:szCs w:val="28"/>
          <w:rtl/>
        </w:rPr>
        <w:t>ישות משפטית בה חלק מהשותפים או כולם מכונים "שותפים מוגבלים", ומוקנות להם סמכות ואחריות מוגבלות ביחס ל"שותף כללי" בהיבטים של ערבות אישית להתחייבויותיה מחד, וזכויות הצבעה בהחלטות מסוימות – מאידך.</w:t>
      </w:r>
    </w:p>
    <w:p w:rsidR="00254B9C" w:rsidRPr="00402FFA" w:rsidRDefault="00254B9C" w:rsidP="00402FFA">
      <w:pPr>
        <w:pStyle w:val="NormalWeb"/>
        <w:bidi/>
        <w:rPr>
          <w:rFonts w:ascii="Arial" w:hAnsi="Arial" w:cs="David"/>
          <w:sz w:val="28"/>
          <w:szCs w:val="28"/>
          <w:rtl/>
        </w:rPr>
      </w:pPr>
      <w:r w:rsidRPr="00402FFA">
        <w:rPr>
          <w:rFonts w:ascii="Arial" w:hAnsi="Arial" w:cs="David"/>
          <w:b/>
          <w:bCs/>
          <w:sz w:val="28"/>
          <w:szCs w:val="28"/>
          <w:rtl/>
        </w:rPr>
        <w:t>מוסד לל</w:t>
      </w:r>
      <w:r w:rsidR="00402FFA">
        <w:rPr>
          <w:rFonts w:ascii="Arial" w:hAnsi="Arial" w:cs="David"/>
          <w:b/>
          <w:bCs/>
          <w:sz w:val="28"/>
          <w:szCs w:val="28"/>
          <w:rtl/>
        </w:rPr>
        <w:t>א כוונת רווח (מלכ"ר או עמותה)</w:t>
      </w:r>
      <w:r w:rsidR="00402FFA">
        <w:rPr>
          <w:rFonts w:ascii="Arial" w:hAnsi="Arial" w:cs="David" w:hint="cs"/>
          <w:b/>
          <w:bCs/>
          <w:sz w:val="28"/>
          <w:szCs w:val="28"/>
          <w:rtl/>
        </w:rPr>
        <w:t xml:space="preserve">- </w:t>
      </w:r>
      <w:r w:rsidRPr="00402FFA">
        <w:rPr>
          <w:rFonts w:ascii="Arial" w:hAnsi="Arial" w:cs="David"/>
          <w:sz w:val="28"/>
          <w:szCs w:val="28"/>
          <w:rtl/>
        </w:rPr>
        <w:t>ישות משפטית המיועדת למיזמים שבעליהם אינם שואפים למשוך רווחים ממנה לכיסיהם, וכל רווחיה מופנים לגידולה או חיזוקה הפנימיים. מסגרת זו משמשת בד"כ לארגונים פילנתרופיים וחלים עליה חוקים שונים משאר הישויות המשפטיות בכל הקשור למיסוי, שכר מנהלים ועוד.</w:t>
      </w:r>
    </w:p>
    <w:p w:rsidR="00254B9C" w:rsidRPr="00402FFA" w:rsidRDefault="00402FFA" w:rsidP="00402FFA">
      <w:pPr>
        <w:pStyle w:val="NormalWeb"/>
        <w:bidi/>
        <w:rPr>
          <w:rFonts w:ascii="Arial" w:hAnsi="Arial" w:cs="David"/>
          <w:b/>
          <w:bCs/>
          <w:sz w:val="28"/>
          <w:szCs w:val="28"/>
          <w:rtl/>
        </w:rPr>
      </w:pPr>
      <w:r>
        <w:rPr>
          <w:rFonts w:ascii="Arial" w:hAnsi="Arial" w:cs="David"/>
          <w:b/>
          <w:bCs/>
          <w:sz w:val="28"/>
          <w:szCs w:val="28"/>
          <w:rtl/>
        </w:rPr>
        <w:t>מועצת המנהלים (דירקטוריון)</w:t>
      </w:r>
      <w:r>
        <w:rPr>
          <w:rFonts w:ascii="Arial" w:hAnsi="Arial" w:cs="David" w:hint="cs"/>
          <w:b/>
          <w:bCs/>
          <w:sz w:val="28"/>
          <w:szCs w:val="28"/>
          <w:rtl/>
        </w:rPr>
        <w:t xml:space="preserve">- </w:t>
      </w:r>
      <w:r w:rsidR="00254B9C" w:rsidRPr="00402FFA">
        <w:rPr>
          <w:rFonts w:ascii="Arial" w:hAnsi="Arial" w:cs="David"/>
          <w:sz w:val="28"/>
          <w:szCs w:val="28"/>
          <w:rtl/>
        </w:rPr>
        <w:t>גוף המורכב מנציגי הבעלים, מפקח על הנהלת החברה ומכתיב את עקרונות פעולתה, אולם אינו מקבל החלטות עסקיות או ניהוליות שוטפות (אלה שמורות בידי ההנהלה). הדירקטוריון מהווה את הממשק הפורמאלי היחידי בין החברה לבעליה, ובמקרים בהם הבעלים מעוניינים להשפיע על דרך התנהלות החברה, הם מצופים לעשות זאת באמצעות הדירקטוריון, ולא ע"י פנייה ישירה להנהלת החברה. כשמדובר בחברה פרטית, נהוג כי הבעלים עצמם משמשים כדירקטורים בחברה, כאשר מספר הדירקטורים משקף בד"כ את חלקם היחסי של הבעלים באחזקה בחברה.</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תקנון</w:t>
      </w:r>
      <w:r>
        <w:rPr>
          <w:rFonts w:ascii="Arial" w:hAnsi="Arial" w:cs="David" w:hint="cs"/>
          <w:b/>
          <w:bCs/>
          <w:sz w:val="28"/>
          <w:szCs w:val="28"/>
          <w:rtl/>
        </w:rPr>
        <w:t xml:space="preserve">- </w:t>
      </w:r>
      <w:r w:rsidR="00254B9C" w:rsidRPr="00402FFA">
        <w:rPr>
          <w:rFonts w:ascii="Arial" w:hAnsi="Arial" w:cs="David"/>
          <w:sz w:val="28"/>
          <w:szCs w:val="28"/>
          <w:rtl/>
        </w:rPr>
        <w:t>מנגנון מחייב המגובש כחלק מהליך הקמת הישות המשפטית, מיועד להסדיר מראש את עקרונות פעילות המיזם, ומהווה חוזה בין הישות לבין בעלי מניותיה ובינם לבין עצמם. תקנון חייב להכיל הגדרה של מטרות החברה, והתייחסות מפורטת לבעלות (באמצעות פירוט הון המניות לסוגיהן) ולזכויות וחובות בעלי המניות. בנוסף, עשוי התקנון להכיל התייחסות לכל נושא אחר אותו מעוניינים בעלי המניות להסדיר מראש, כגון מינוי מנהלים ומועצת מנהלים, מנגנוני קבלת החלטות, מדיניות חלוקת רווחים וכיו"ב.</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מניות</w:t>
      </w:r>
      <w:r>
        <w:rPr>
          <w:rFonts w:ascii="Arial" w:hAnsi="Arial" w:cs="David" w:hint="cs"/>
          <w:b/>
          <w:bCs/>
          <w:sz w:val="28"/>
          <w:szCs w:val="28"/>
          <w:rtl/>
        </w:rPr>
        <w:t xml:space="preserve">- </w:t>
      </w:r>
      <w:r w:rsidR="00254B9C" w:rsidRPr="00402FFA">
        <w:rPr>
          <w:rFonts w:ascii="Arial" w:hAnsi="Arial" w:cs="David"/>
          <w:sz w:val="28"/>
          <w:szCs w:val="28"/>
          <w:rtl/>
        </w:rPr>
        <w:t>מכשיר אדמיניסטרטיבי המגדיר חלק יחסי בבעלות על חברה וכן את מערכת הזכויות והחובות המתייחסת לבעלות עליה בהיבטי זכויות הצבעה, זכות ליהנות מרווחיה ועוד. מניות מסוגים שונים יכולות להקנות זכויות שונות לבעליהן: זכות הצבעה וזכות לקבלת דיבידנדים (הסוג הנפוץ), זכות הצבעה בלבד, זכות לדיבידנדים בלבד, זכויות וטו על החלטות במועצת המנהלים וכד'. תקנון החברה יגדיר, בין היתר, את סוגי המניות השונים אשר יהיו קיימים בה.</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שליטה</w:t>
      </w:r>
      <w:r>
        <w:rPr>
          <w:rFonts w:ascii="Arial" w:hAnsi="Arial" w:cs="David" w:hint="cs"/>
          <w:b/>
          <w:bCs/>
          <w:sz w:val="28"/>
          <w:szCs w:val="28"/>
          <w:rtl/>
        </w:rPr>
        <w:t xml:space="preserve">- </w:t>
      </w:r>
      <w:r w:rsidR="00254B9C" w:rsidRPr="00402FFA">
        <w:rPr>
          <w:rFonts w:ascii="Arial" w:hAnsi="Arial" w:cs="David"/>
          <w:sz w:val="28"/>
          <w:szCs w:val="28"/>
          <w:rtl/>
        </w:rPr>
        <w:t xml:space="preserve">היכולת להעביר החלטות מהותיות הנוגעות לעסקי החברה במועצת מנהלים ו/או באסיפת בעלי המניות שלה, באמצעות הצבעת רוב. שליטה מושגת בד"כ ע"י אחזקה </w:t>
      </w:r>
      <w:proofErr w:type="spellStart"/>
      <w:r w:rsidR="00254B9C" w:rsidRPr="00402FFA">
        <w:rPr>
          <w:rFonts w:ascii="Arial" w:hAnsi="Arial" w:cs="David"/>
          <w:sz w:val="28"/>
          <w:szCs w:val="28"/>
          <w:rtl/>
        </w:rPr>
        <w:t>בלמעלה</w:t>
      </w:r>
      <w:proofErr w:type="spellEnd"/>
      <w:r w:rsidR="00254B9C" w:rsidRPr="00402FFA">
        <w:rPr>
          <w:rFonts w:ascii="Arial" w:hAnsi="Arial" w:cs="David"/>
          <w:sz w:val="28"/>
          <w:szCs w:val="28"/>
          <w:rtl/>
        </w:rPr>
        <w:t xml:space="preserve"> מ-50% ממניות ההצבעה בחברה או באמצעות הסכמים מחייבים בין מספר בעלי מניות, היוצרים רוב כאמור.</w:t>
      </w:r>
    </w:p>
    <w:p w:rsidR="00254B9C" w:rsidRPr="00402FFA" w:rsidRDefault="00402FFA" w:rsidP="00402FFA">
      <w:pPr>
        <w:pStyle w:val="NormalWeb"/>
        <w:bidi/>
        <w:rPr>
          <w:rFonts w:ascii="Arial" w:hAnsi="Arial" w:cs="David" w:hint="cs"/>
          <w:sz w:val="28"/>
          <w:szCs w:val="28"/>
          <w:rtl/>
        </w:rPr>
      </w:pPr>
      <w:r>
        <w:rPr>
          <w:rFonts w:ascii="Arial" w:hAnsi="Arial" w:cs="David"/>
          <w:b/>
          <w:bCs/>
          <w:sz w:val="28"/>
          <w:szCs w:val="28"/>
          <w:rtl/>
        </w:rPr>
        <w:lastRenderedPageBreak/>
        <w:t>הרמת מסך</w:t>
      </w:r>
      <w:r>
        <w:rPr>
          <w:rFonts w:ascii="Arial" w:hAnsi="Arial" w:cs="David" w:hint="cs"/>
          <w:b/>
          <w:bCs/>
          <w:sz w:val="28"/>
          <w:szCs w:val="28"/>
          <w:rtl/>
        </w:rPr>
        <w:t xml:space="preserve">- </w:t>
      </w:r>
      <w:r w:rsidR="00254B9C" w:rsidRPr="00402FFA">
        <w:rPr>
          <w:rFonts w:ascii="Arial" w:hAnsi="Arial" w:cs="David"/>
          <w:sz w:val="28"/>
          <w:szCs w:val="28"/>
          <w:rtl/>
        </w:rPr>
        <w:t>מונח משפטי המתייחס למצב בו בית משפט מחייב בעל חברה לכסות מכספו את התחייבויותיה של החברה, חלקם או כולם, למרות ההפרדה המשפטית הקבועה בחוק, לפיה החברה הי ישות משפטית עצמאית המופרדת מבעליה בכל הקשור להתחייבויותיה הפיננסיות. הרמות מסך עשויות להתבצע בתרחישי קיצון כמו מעילת בעלים בכספי החברה לאחר שהתחייב בשמה בהתחייבות כספית מהותית.</w:t>
      </w:r>
    </w:p>
    <w:p w:rsidR="00254B9C" w:rsidRPr="00402FFA" w:rsidRDefault="00254B9C" w:rsidP="00402FFA">
      <w:pPr>
        <w:pStyle w:val="NormalWeb"/>
        <w:bidi/>
        <w:ind w:left="60"/>
        <w:rPr>
          <w:rFonts w:ascii="Arial" w:hAnsi="Arial" w:cs="David" w:hint="cs"/>
          <w:b/>
          <w:bCs/>
          <w:sz w:val="28"/>
          <w:szCs w:val="28"/>
          <w:rtl/>
        </w:rPr>
      </w:pPr>
      <w:r w:rsidRPr="00402FFA">
        <w:rPr>
          <w:rFonts w:ascii="Arial" w:hAnsi="Arial" w:cs="David" w:hint="cs"/>
          <w:b/>
          <w:bCs/>
          <w:sz w:val="28"/>
          <w:szCs w:val="28"/>
          <w:u w:val="single"/>
          <w:rtl/>
        </w:rPr>
        <w:t>סיכום השיעור</w:t>
      </w:r>
      <w:r w:rsidR="00402FFA">
        <w:rPr>
          <w:rFonts w:ascii="Arial" w:hAnsi="Arial" w:cs="David" w:hint="cs"/>
          <w:b/>
          <w:bCs/>
          <w:sz w:val="28"/>
          <w:szCs w:val="28"/>
          <w:rtl/>
        </w:rPr>
        <w:t>:</w:t>
      </w:r>
    </w:p>
    <w:p w:rsidR="00254B9C" w:rsidRPr="00402FFA" w:rsidRDefault="00254B9C" w:rsidP="00402FFA">
      <w:pPr>
        <w:pStyle w:val="NormalWeb"/>
        <w:bidi/>
        <w:rPr>
          <w:rFonts w:cs="David"/>
          <w:sz w:val="28"/>
          <w:szCs w:val="28"/>
          <w:rtl/>
        </w:rPr>
      </w:pPr>
      <w:r w:rsidRPr="00402FFA">
        <w:rPr>
          <w:rFonts w:ascii="Arial" w:hAnsi="Arial" w:cs="David"/>
          <w:sz w:val="28"/>
          <w:szCs w:val="28"/>
          <w:rtl/>
        </w:rPr>
        <w:t>כל מיזם עסקי חייב, על פי הוראות החוק, לפעול במסגרת של ישות משפטית – קיימת, או כזו שתוקם במיוחד עבורו. שיעור זה מוקדש ללימוד מושגי היסוד והפעילויות המלוות את הקמתה של הישות המשפטית האמורה. ראשית, נסקור בקצרה את המטרות אותן משרתת הקמת הישות: בקרה שיפוטית/חוקית על פעילות המיזם, הסדרה מובנית מראש של עקרונות פעילותו (באמצעות תקנון), יצירת הפרדה פיננסית ומשפטית בין הישויות מקימות המיזם (פרטים או ישויות משפטיות אחרות) לבין פעילותו, ולבסוף - יכולת לגבות מס מפעילותו ורווחיו. סוגי ישויות משפטיות המוכרים בחוק כוללים חברה בע"מ, שותפויות - כללית ומוגבלת, ומוסד ללא כוונת רווח. הבחירה בסוג ישות כזה או אחר כמסגרת למיזם תתבצע על פי מטרות המיזם, העדפות בעליו ואילוצים הנובעים מהחוק.</w:t>
      </w:r>
    </w:p>
    <w:p w:rsidR="00254B9C" w:rsidRPr="00402FFA" w:rsidRDefault="00254B9C" w:rsidP="00402FFA">
      <w:pPr>
        <w:pStyle w:val="NormalWeb"/>
        <w:bidi/>
        <w:rPr>
          <w:rFonts w:ascii="Arial" w:hAnsi="Arial" w:cs="David" w:hint="cs"/>
          <w:sz w:val="28"/>
          <w:szCs w:val="28"/>
          <w:rtl/>
        </w:rPr>
      </w:pPr>
      <w:r w:rsidRPr="00402FFA">
        <w:rPr>
          <w:rFonts w:ascii="Arial" w:hAnsi="Arial" w:cs="David"/>
          <w:sz w:val="28"/>
          <w:szCs w:val="28"/>
          <w:rtl/>
        </w:rPr>
        <w:t>הישות המשפטית הנפוצה ביותר כמסגרת חוקית ועסקית למיזמים שמטרתם להשיא רווח לבעליהם הינה חברה בע"מ (בעירבון מוגבל). חברה פועלת כגוף עצמאי ובלתי תלוי בבעליה, כפופה אך ורק להחלטות מועצת המנהלים (מינוי מנהלים, משיכה והזרמת כספים וכד') ובעליה אינם ערבים לכיסוי התחייבויותיה, למעט במצבי קיצון הנקבעים  ע"י בית המשפט במקרים ספציפיים המכונים "הרמת מסך". הרמות מסך עשויות להתבצע בסיטואציות כמו מעילת בעלים בכספי החברה לאחר שהתחייב בשמה בהתחייבות כספית מהותית. קבוצת ישויות משפטיות אחרת המשמשת כמסגרת למיזמים שמטרתם להשיא רווח לבעליהם הינה שותפויות. סוג שותפות אחד הינו שותפות כללית – ישות משפטית אשר בעליה, המכונים "שותפים כלליים" משמשים כגוף קבלת ההחלטות העליון שלה (מקביל ל"מועצת המנהלים" בחברה) וערבים אישית לכיסוי התחייבויותיה אם אינה עומדת בהן (יחדיו וכ"א לחוד). סוג שני הינו שותפות מוגבלת – ישות משפטית בה חלק מהשותפים או כולם מכונים "שותפים מוגבלים", ומוקנות להם סמכות ואחריות מוגבלות ביחס ל"שותף כללי" בהיבטים של ערבות אישית להתחייבויותיה מחד, וזכויות הצבעה בהחלטות מסוימות – מאידך. ישות משפטית שלישית הינה מוסד ללא כוונת רווח (מלכ"ר או עמותה). ישות זו מיועדת למיזמים שבעליהם אינם שואפים למשוך רווחים ממנה לכיסיהם, וכל רווחיה מופנים לגידולה או חיזוקה הפנימיים. מסגרת זו משמשת בד"כ לארגונים פילנתרופיים וחלים עליה חוקים שונים משאר הישויות המשפטיות בכל הקשור למיסוי, שכר מנהלים ועוד.</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כחלק מהתהליך החוקי של הקמת הישות המשפטית (לצורך נוחות נקרא לה מעתה "החברה", אף כי הנאמר חל גם על הישויות הנוספות המוזכרות לעיל) מחויבים היזמים בניסוח תקנון. התקנון הינו מנגנון מחייב המיועד להסדיר מראש את עקרונות פעילות החברה, ומהווה חוזה בינה לבין בעלי מניותיה ובינם לבין עצמם. תקנון חייב להכיל הגדרה של מטרות החברה, והתייחסות מפורטת לבעלות (באמצעות פירוט הון המניות לסוגיהן) ולזכויות וחובות בעלי המניות (ראה גם בהמשך פירוט בנושא מניות). בנוסף, עשוי התקנון להכיל התייחסות לכל נושא אחר אותו מעוניינים בעלי המניות להסדיר מראש, כגון מינוי מנהלים ומועצת מנהלים, הזרמה והוצאת כספים מהחברה, מדיניות חלוקת דיבידנדים, צירוף שותפים, מנגנוני קבלת החלטות במועצת המנהלים: שיעורי רוב נדרשים, קוורום נדרש להעברת החלטות, וכד'</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 xml:space="preserve">המכשיר באמצעותו מוגדרות הן הבעלות על חברה והן מערכת הזכויות והחובות של הבעלים - בהיבטי זכויות הצבעה והזכות ליהנות מרווחיה - מכונה "מניה". כמות המניות המצויות בידי אדם, והיחס בין כמות זו לכלל מניות החברה, מגדירים את אחוז הבעלות (המכונה גם "אחוז האחזקה") של אדם בחברה. מניות מסוגים שונים יכולות להקנות זכויות שונות לבעליהן: זכות הצבעה וזכות לקבלת דיבידנדים (הסוג הנפוץ), זכות הצבעה בלבד, זכות לדיבידנדים בלבד, זכויות וטו על החלטות במועצת המנהלים וכד'. תקנון החברה יגדיר, בין היתר, את סוגי המניות </w:t>
      </w:r>
      <w:r w:rsidRPr="00402FFA">
        <w:rPr>
          <w:rFonts w:ascii="Arial" w:hAnsi="Arial" w:cs="David"/>
          <w:sz w:val="28"/>
          <w:szCs w:val="28"/>
          <w:rtl/>
        </w:rPr>
        <w:lastRenderedPageBreak/>
        <w:t>השונים אשר יהיו קיימים בה, ואת הרוב הדרוש להעברת החלטות שונות בענייניה – במונחי אחוז אחזקה. כך למשל, יכול תקנון להגדיר כי העברת המנכ"ל מתפקידו דורשת רוב של 75% מבעלי המניות (במונחי אחוז אחזקה). אדם או קבוצת אנשים המחזיקה למעלה מ50% ממניות החברה המאפשרות הצבעה מכונים "בעלי שליטה" – בשל יכולתם המעשית לשלוט במרבית מהלכי החברה. כאשר כמה בעלי מניות שאחזקתם הכוללת בחברה מאפשרת שליטה בה מגיעים להסכם הצבעה ביניהם, לפיו יצביעו כאיש אחד בנושאים מהותיים לחברה, מכונה ההסכם האמור "הסכם שליטה". פרטי הסכם השליטה חייבים על פי חוק להיות חשופים בפני כלל בעלי המניות.</w:t>
      </w:r>
    </w:p>
    <w:p w:rsidR="00254B9C" w:rsidRPr="00402FFA" w:rsidRDefault="00254B9C"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F22D3B" w:rsidRPr="00402FFA" w:rsidRDefault="00F22D3B" w:rsidP="00402FFA">
      <w:pPr>
        <w:pStyle w:val="NormalWeb"/>
        <w:bidi/>
        <w:ind w:left="60"/>
        <w:jc w:val="center"/>
        <w:rPr>
          <w:rFonts w:ascii="Arial" w:hAnsi="Arial" w:cs="David" w:hint="cs"/>
          <w:b/>
          <w:bCs/>
          <w:sz w:val="28"/>
          <w:szCs w:val="28"/>
          <w:u w:val="single"/>
          <w:rtl/>
        </w:rPr>
      </w:pPr>
      <w:r w:rsidRPr="00402FFA">
        <w:rPr>
          <w:rFonts w:ascii="Arial" w:hAnsi="Arial" w:cs="David" w:hint="cs"/>
          <w:b/>
          <w:bCs/>
          <w:sz w:val="28"/>
          <w:szCs w:val="28"/>
          <w:u w:val="single"/>
          <w:rtl/>
        </w:rPr>
        <w:lastRenderedPageBreak/>
        <w:t>שיעור 4: הקמת חברה- היבטים מתקדמים</w:t>
      </w:r>
    </w:p>
    <w:p w:rsidR="00254B9C" w:rsidRPr="00402FFA" w:rsidRDefault="00254B9C" w:rsidP="00402FFA">
      <w:pPr>
        <w:pStyle w:val="NormalWeb"/>
        <w:bidi/>
        <w:ind w:left="60"/>
        <w:rPr>
          <w:rFonts w:ascii="Arial" w:hAnsi="Arial" w:cs="David" w:hint="cs"/>
          <w:b/>
          <w:bCs/>
          <w:sz w:val="28"/>
          <w:szCs w:val="28"/>
          <w:rtl/>
        </w:rPr>
      </w:pPr>
      <w:r w:rsidRPr="00402FFA">
        <w:rPr>
          <w:rFonts w:ascii="Arial" w:hAnsi="Arial" w:cs="David" w:hint="cs"/>
          <w:b/>
          <w:bCs/>
          <w:sz w:val="28"/>
          <w:szCs w:val="28"/>
          <w:u w:val="single"/>
          <w:rtl/>
        </w:rPr>
        <w:t>מושגים הכרחיים</w:t>
      </w:r>
      <w:r w:rsidR="00402FFA">
        <w:rPr>
          <w:rFonts w:ascii="Arial" w:hAnsi="Arial" w:cs="David" w:hint="cs"/>
          <w:b/>
          <w:bCs/>
          <w:sz w:val="28"/>
          <w:szCs w:val="28"/>
          <w:rtl/>
        </w:rPr>
        <w:t>:</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דיבידנד</w:t>
      </w:r>
      <w:r>
        <w:rPr>
          <w:rFonts w:ascii="Arial" w:hAnsi="Arial" w:cs="David" w:hint="cs"/>
          <w:b/>
          <w:bCs/>
          <w:sz w:val="28"/>
          <w:szCs w:val="28"/>
          <w:rtl/>
        </w:rPr>
        <w:t xml:space="preserve">- </w:t>
      </w:r>
      <w:r w:rsidR="00254B9C" w:rsidRPr="00402FFA">
        <w:rPr>
          <w:rFonts w:ascii="Arial" w:hAnsi="Arial" w:cs="David"/>
          <w:sz w:val="28"/>
          <w:szCs w:val="28"/>
          <w:rtl/>
        </w:rPr>
        <w:t>משיכת רווחי חברה מקופתה לטובת בעלי המניות שלה. משיכת דיבידנד הינו המנגנון החוקי באמצעותו יכולים בעלי המניות, באמצעות החלטת דירקטוריון מתאימה, להורות לחברה שבבעלותם להעביר כספים מתוך רווחיה לכיסם. סכום הדיבידנד יוגדר במונחים של דיבידנד למנייה, כך שהסכום הכולל שיוזרם לכיסו של כל בעל מניות יהא פרופורציונאלי לכמות המניות אותה הוא מחזיק (כלומר – לשיעור אחזקתו בחברה).</w:t>
      </w:r>
    </w:p>
    <w:p w:rsidR="00254B9C" w:rsidRPr="00402FFA" w:rsidRDefault="00254B9C" w:rsidP="00402FFA">
      <w:pPr>
        <w:pStyle w:val="NormalWeb"/>
        <w:bidi/>
        <w:rPr>
          <w:rFonts w:ascii="Arial" w:hAnsi="Arial" w:cs="David"/>
          <w:sz w:val="28"/>
          <w:szCs w:val="28"/>
          <w:rtl/>
        </w:rPr>
      </w:pPr>
      <w:r w:rsidRPr="00402FFA">
        <w:rPr>
          <w:rFonts w:ascii="Arial" w:hAnsi="Arial" w:cs="David"/>
          <w:b/>
          <w:bCs/>
          <w:sz w:val="28"/>
          <w:szCs w:val="28"/>
          <w:rtl/>
        </w:rPr>
        <w:t>הלווא</w:t>
      </w:r>
      <w:r w:rsidR="00402FFA">
        <w:rPr>
          <w:rFonts w:ascii="Arial" w:hAnsi="Arial" w:cs="David"/>
          <w:b/>
          <w:bCs/>
          <w:sz w:val="28"/>
          <w:szCs w:val="28"/>
          <w:rtl/>
        </w:rPr>
        <w:t>ת בעלים</w:t>
      </w:r>
      <w:r w:rsidR="00402FFA">
        <w:rPr>
          <w:rFonts w:ascii="Arial" w:hAnsi="Arial" w:cs="David" w:hint="cs"/>
          <w:b/>
          <w:bCs/>
          <w:sz w:val="28"/>
          <w:szCs w:val="28"/>
          <w:rtl/>
        </w:rPr>
        <w:t xml:space="preserve">- </w:t>
      </w:r>
      <w:r w:rsidRPr="00402FFA">
        <w:rPr>
          <w:rFonts w:ascii="Arial" w:hAnsi="Arial" w:cs="David"/>
          <w:sz w:val="28"/>
          <w:szCs w:val="28"/>
          <w:rtl/>
        </w:rPr>
        <w:t>הלוואה אותה מעמיד בעל מניות לטובת החברה, בד"כ לצורך התנעת פעילותה, או לצורך הרחבת פעילות, שאינה יכולה להתבצע במימון עצמי. לרוב, מקבלת הלוואת הבעלים עדיפות גבוהה להחזר, באופן המנתב את חלק ניכר מרווחי החברה להחזר ההלוואה, ומבטיח כי לא יחולק דיבידנד לכלל בעלי המניות בטרם הושלם ההחזר.</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מורשה חתימה</w:t>
      </w:r>
      <w:r>
        <w:rPr>
          <w:rFonts w:ascii="Arial" w:hAnsi="Arial" w:cs="David" w:hint="cs"/>
          <w:b/>
          <w:bCs/>
          <w:sz w:val="28"/>
          <w:szCs w:val="28"/>
          <w:rtl/>
        </w:rPr>
        <w:t xml:space="preserve">- </w:t>
      </w:r>
      <w:r w:rsidR="00254B9C" w:rsidRPr="00402FFA">
        <w:rPr>
          <w:rFonts w:ascii="Arial" w:hAnsi="Arial" w:cs="David"/>
          <w:sz w:val="28"/>
          <w:szCs w:val="28"/>
          <w:rtl/>
        </w:rPr>
        <w:t xml:space="preserve">בעל תפקיד בחברה שהוסמך לחתום על התחייבות להוצאת כספים שוטפת בשמה, באמצעות חתימה על צ'קים וכד'. לרוב </w:t>
      </w:r>
      <w:proofErr w:type="spellStart"/>
      <w:r w:rsidR="00254B9C" w:rsidRPr="00402FFA">
        <w:rPr>
          <w:rFonts w:ascii="Arial" w:hAnsi="Arial" w:cs="David"/>
          <w:sz w:val="28"/>
          <w:szCs w:val="28"/>
          <w:rtl/>
        </w:rPr>
        <w:t>מורשי</w:t>
      </w:r>
      <w:proofErr w:type="spellEnd"/>
      <w:r w:rsidR="00254B9C" w:rsidRPr="00402FFA">
        <w:rPr>
          <w:rFonts w:ascii="Arial" w:hAnsi="Arial" w:cs="David"/>
          <w:sz w:val="28"/>
          <w:szCs w:val="28"/>
          <w:rtl/>
        </w:rPr>
        <w:t xml:space="preserve"> החתימה מוגבלים בסכום ההוצאה אותו בסמכותם לאשר, וזאת לפי בכירותם בארגון. לעתים נדרשת חתימה של שני </w:t>
      </w:r>
      <w:proofErr w:type="spellStart"/>
      <w:r w:rsidR="00254B9C" w:rsidRPr="00402FFA">
        <w:rPr>
          <w:rFonts w:ascii="Arial" w:hAnsi="Arial" w:cs="David"/>
          <w:sz w:val="28"/>
          <w:szCs w:val="28"/>
          <w:rtl/>
        </w:rPr>
        <w:t>מורשי</w:t>
      </w:r>
      <w:proofErr w:type="spellEnd"/>
      <w:r w:rsidR="00254B9C" w:rsidRPr="00402FFA">
        <w:rPr>
          <w:rFonts w:ascii="Arial" w:hAnsi="Arial" w:cs="David"/>
          <w:sz w:val="28"/>
          <w:szCs w:val="28"/>
          <w:rtl/>
        </w:rPr>
        <w:t xml:space="preserve"> חתימה על סכומי הוצאה גדולים, על מנת להקטין סיכון להוצאות בלתי מבוקרות או ניסיונות להוצאת כספים מהחברה במרמה.</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נושא משר</w:t>
      </w:r>
      <w:r>
        <w:rPr>
          <w:rFonts w:ascii="Arial" w:hAnsi="Arial" w:cs="David" w:hint="cs"/>
          <w:b/>
          <w:bCs/>
          <w:sz w:val="28"/>
          <w:szCs w:val="28"/>
          <w:rtl/>
        </w:rPr>
        <w:t xml:space="preserve">ה- </w:t>
      </w:r>
      <w:r w:rsidR="00254B9C" w:rsidRPr="00402FFA">
        <w:rPr>
          <w:rFonts w:ascii="Arial" w:hAnsi="Arial" w:cs="David"/>
          <w:sz w:val="28"/>
          <w:szCs w:val="28"/>
          <w:rtl/>
        </w:rPr>
        <w:t>בעל תפקיד בחברה הנושא באחריות משפטית ייחודית להתנהלותה של החברה, באופן שמוגדר במסגרת החוק. רשימת נושאי המשרה בחברה כוללת את הדירקטורים, המנכ"ל ומשנהו, כלל הסמנכ"לים, מנהל הכספים הראשי, וכל מי שכפוף ישירות למנכ"ל, גם אם תוארו שונה מהמוזכר לעיל. חובות נושא משרה כוללות: שמירת אמונים, תום לב והעדר ניגודי עניינים – כל אלה כהגדרתם בחוק.</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בעל עניין</w:t>
      </w:r>
      <w:r>
        <w:rPr>
          <w:rFonts w:ascii="Arial" w:hAnsi="Arial" w:cs="David" w:hint="cs"/>
          <w:b/>
          <w:bCs/>
          <w:sz w:val="28"/>
          <w:szCs w:val="28"/>
          <w:rtl/>
        </w:rPr>
        <w:t xml:space="preserve">- </w:t>
      </w:r>
      <w:r w:rsidR="00254B9C" w:rsidRPr="00402FFA">
        <w:rPr>
          <w:rFonts w:ascii="Arial" w:hAnsi="Arial" w:cs="David"/>
          <w:sz w:val="28"/>
          <w:szCs w:val="28"/>
          <w:rtl/>
        </w:rPr>
        <w:t>בעל מניות בחברה, ששיעור אחזקותיו בה הוא מהותי, כהגדרתו בחוק. "מהותי" לצורך זה עשוי להיות – בעל שליטה בחברה או בעל מניות ששיעור אחזקתו מאפשר לו על פי התקנון למנות דירקטור מטעמו או לחסום העברת החלטות מסוימות.</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חברה ציבורית</w:t>
      </w:r>
      <w:r>
        <w:rPr>
          <w:rFonts w:ascii="Arial" w:hAnsi="Arial" w:cs="David" w:hint="cs"/>
          <w:b/>
          <w:bCs/>
          <w:sz w:val="28"/>
          <w:szCs w:val="28"/>
          <w:rtl/>
        </w:rPr>
        <w:t xml:space="preserve">- </w:t>
      </w:r>
      <w:r w:rsidR="00254B9C" w:rsidRPr="00402FFA">
        <w:rPr>
          <w:rFonts w:ascii="Arial" w:hAnsi="Arial" w:cs="David"/>
          <w:sz w:val="28"/>
          <w:szCs w:val="28"/>
          <w:rtl/>
        </w:rPr>
        <w:t>חברה שחלק מהבעלות עליה מצוי בידי הציבור ומניותיה יכולות להימכר ולהירכש בבורסה לניירות ערך. על חברה ציבורית חלות חובות מחמירות יותר בחוק, בכל הכרוך בפרסום דוחות כספיים תקופתיים ומבוקרים ע"י רואה חשבון, קיום אסיפת בעלי מניות תקופתית ומינוי דירקטורים מן הציבור (ראה הגדרה בהמשך).</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דירקטור מן הציבור (</w:t>
      </w:r>
      <w:proofErr w:type="spellStart"/>
      <w:r>
        <w:rPr>
          <w:rFonts w:ascii="Arial" w:hAnsi="Arial" w:cs="David"/>
          <w:b/>
          <w:bCs/>
          <w:sz w:val="28"/>
          <w:szCs w:val="28"/>
          <w:rtl/>
        </w:rPr>
        <w:t>דח"צ</w:t>
      </w:r>
      <w:proofErr w:type="spellEnd"/>
      <w:r>
        <w:rPr>
          <w:rFonts w:ascii="Arial" w:hAnsi="Arial" w:cs="David"/>
          <w:b/>
          <w:bCs/>
          <w:sz w:val="28"/>
          <w:szCs w:val="28"/>
          <w:rtl/>
        </w:rPr>
        <w:t>)</w:t>
      </w:r>
      <w:r>
        <w:rPr>
          <w:rFonts w:ascii="Arial" w:hAnsi="Arial" w:cs="David" w:hint="cs"/>
          <w:b/>
          <w:bCs/>
          <w:sz w:val="28"/>
          <w:szCs w:val="28"/>
          <w:rtl/>
        </w:rPr>
        <w:t xml:space="preserve">- </w:t>
      </w:r>
      <w:r w:rsidR="00254B9C" w:rsidRPr="00402FFA">
        <w:rPr>
          <w:rFonts w:ascii="Arial" w:hAnsi="Arial" w:cs="David"/>
          <w:sz w:val="28"/>
          <w:szCs w:val="28"/>
          <w:rtl/>
        </w:rPr>
        <w:t>דירקטור בחברה ציבורית, שאינו מייצג בעל עניין כלשהו, הממונה על מנת לשמור על מכלול האינטרסים של בעלי המניות מן הציבור, וזאת על מנת להבטיח שזכויות ציבור בעלי המניות ה"קטנים" לא ייפגעו כתוצאה מהחלטות בעלי העניין בחברה.</w:t>
      </w:r>
    </w:p>
    <w:p w:rsidR="00254B9C" w:rsidRPr="00402FFA" w:rsidRDefault="00254B9C" w:rsidP="00402FFA">
      <w:pPr>
        <w:pStyle w:val="NormalWeb"/>
        <w:bidi/>
        <w:rPr>
          <w:rFonts w:ascii="Arial" w:hAnsi="Arial" w:cs="David"/>
          <w:sz w:val="28"/>
          <w:szCs w:val="28"/>
          <w:rtl/>
        </w:rPr>
      </w:pPr>
      <w:r w:rsidRPr="00402FFA">
        <w:rPr>
          <w:rFonts w:ascii="Arial" w:hAnsi="Arial" w:cs="David"/>
          <w:b/>
          <w:bCs/>
          <w:sz w:val="28"/>
          <w:szCs w:val="28"/>
          <w:rtl/>
        </w:rPr>
        <w:t>הנפ</w:t>
      </w:r>
      <w:r w:rsidR="00402FFA">
        <w:rPr>
          <w:rFonts w:ascii="Arial" w:hAnsi="Arial" w:cs="David"/>
          <w:b/>
          <w:bCs/>
          <w:sz w:val="28"/>
          <w:szCs w:val="28"/>
          <w:rtl/>
        </w:rPr>
        <w:t>קה ציבורית</w:t>
      </w:r>
      <w:r w:rsidR="00402FFA">
        <w:rPr>
          <w:rFonts w:ascii="Arial" w:hAnsi="Arial" w:cs="David" w:hint="cs"/>
          <w:b/>
          <w:bCs/>
          <w:sz w:val="28"/>
          <w:szCs w:val="28"/>
          <w:rtl/>
        </w:rPr>
        <w:t xml:space="preserve">- </w:t>
      </w:r>
      <w:r w:rsidRPr="00402FFA">
        <w:rPr>
          <w:rFonts w:ascii="Arial" w:hAnsi="Arial" w:cs="David"/>
          <w:sz w:val="28"/>
          <w:szCs w:val="28"/>
          <w:rtl/>
        </w:rPr>
        <w:t>הליך במסגרתו חברה מציעה לציבור לרכוש חלק מן הבעלות עליה. ההליך מתבצע באמצעות הנפקת מניות נוספות של החברה ומכירתן לציבור דרך הבורסה לניירות ערך, כאשר תמורת הרכישה מוזרמת לקופתה.</w:t>
      </w:r>
    </w:p>
    <w:p w:rsidR="00254B9C" w:rsidRDefault="00402FFA" w:rsidP="00402FFA">
      <w:pPr>
        <w:pStyle w:val="NormalWeb"/>
        <w:bidi/>
        <w:rPr>
          <w:rFonts w:ascii="Arial" w:hAnsi="Arial" w:cs="David" w:hint="cs"/>
          <w:sz w:val="28"/>
          <w:szCs w:val="28"/>
          <w:rtl/>
        </w:rPr>
      </w:pPr>
      <w:r>
        <w:rPr>
          <w:rFonts w:ascii="Arial" w:hAnsi="Arial" w:cs="David"/>
          <w:b/>
          <w:bCs/>
          <w:sz w:val="28"/>
          <w:szCs w:val="28"/>
          <w:rtl/>
        </w:rPr>
        <w:t>הצעת מכר</w:t>
      </w:r>
      <w:r>
        <w:rPr>
          <w:rFonts w:ascii="Arial" w:hAnsi="Arial" w:cs="David" w:hint="cs"/>
          <w:b/>
          <w:bCs/>
          <w:sz w:val="28"/>
          <w:szCs w:val="28"/>
          <w:rtl/>
        </w:rPr>
        <w:t xml:space="preserve">- </w:t>
      </w:r>
      <w:r w:rsidR="00254B9C" w:rsidRPr="00402FFA">
        <w:rPr>
          <w:rFonts w:ascii="Arial" w:hAnsi="Arial" w:cs="David"/>
          <w:sz w:val="28"/>
          <w:szCs w:val="28"/>
          <w:rtl/>
        </w:rPr>
        <w:t>הליך באמצעותו מוצע לציבור לרכוש חלק ממניותיהם של בעלי מניות קיימים, כך שתמורת הרכישה מוזרמת לכיסם של בעלי המניות (ולא לחברה – להבדיל מהנפקה ציבורית). חלקם של בעלי המניות הקיימים בבעלות על החברה מצטמק כתוצאה ממהלך הצעת המכר – שכן מספר המניות הכולל של החברה לא משתנה, בעוד שהכמות המצויה בידיהם קטנה עם השלמת המהלך.</w:t>
      </w:r>
    </w:p>
    <w:p w:rsidR="00402FFA" w:rsidRPr="00402FFA" w:rsidRDefault="00402FFA" w:rsidP="00402FFA">
      <w:pPr>
        <w:pStyle w:val="NormalWeb"/>
        <w:bidi/>
        <w:rPr>
          <w:rFonts w:ascii="Arial" w:hAnsi="Arial" w:cs="David" w:hint="cs"/>
          <w:sz w:val="28"/>
          <w:szCs w:val="28"/>
          <w:rtl/>
        </w:rPr>
      </w:pPr>
    </w:p>
    <w:p w:rsidR="00254B9C" w:rsidRPr="00402FFA" w:rsidRDefault="00254B9C" w:rsidP="00402FFA">
      <w:pPr>
        <w:pStyle w:val="NormalWeb"/>
        <w:bidi/>
        <w:ind w:left="60"/>
        <w:rPr>
          <w:rFonts w:ascii="Arial" w:hAnsi="Arial" w:cs="David" w:hint="cs"/>
          <w:b/>
          <w:bCs/>
          <w:sz w:val="28"/>
          <w:szCs w:val="28"/>
          <w:rtl/>
        </w:rPr>
      </w:pPr>
      <w:r w:rsidRPr="00402FFA">
        <w:rPr>
          <w:rFonts w:ascii="Arial" w:hAnsi="Arial" w:cs="David" w:hint="cs"/>
          <w:b/>
          <w:bCs/>
          <w:sz w:val="28"/>
          <w:szCs w:val="28"/>
          <w:u w:val="single"/>
          <w:rtl/>
        </w:rPr>
        <w:lastRenderedPageBreak/>
        <w:t>סיכום השיעור</w:t>
      </w:r>
      <w:r w:rsidR="00402FFA">
        <w:rPr>
          <w:rFonts w:ascii="Arial" w:hAnsi="Arial" w:cs="David" w:hint="cs"/>
          <w:b/>
          <w:bCs/>
          <w:sz w:val="28"/>
          <w:szCs w:val="28"/>
          <w:rtl/>
        </w:rPr>
        <w:t>:</w:t>
      </w:r>
    </w:p>
    <w:p w:rsidR="00254B9C" w:rsidRPr="00402FFA" w:rsidRDefault="00254B9C" w:rsidP="00402FFA">
      <w:pPr>
        <w:pStyle w:val="NormalWeb"/>
        <w:bidi/>
        <w:rPr>
          <w:rFonts w:cs="David"/>
          <w:sz w:val="28"/>
          <w:szCs w:val="28"/>
          <w:rtl/>
        </w:rPr>
      </w:pPr>
      <w:r w:rsidRPr="00402FFA">
        <w:rPr>
          <w:rFonts w:ascii="Arial" w:hAnsi="Arial" w:cs="David"/>
          <w:sz w:val="28"/>
          <w:szCs w:val="28"/>
          <w:rtl/>
        </w:rPr>
        <w:t>שיעור זה מוקדש ללימוד היבטים מתקדמים בהקמת הישות המשפטית שתהווה את המסגרת החוקית והפיננסית לפעילות המיזם. אף כי, כפי שכבר למדנו קודם לכן, מיזם יכול לפעול במסגרות שונות, נתמקד החל משיעור זה, במסגרת של חברה, שהינה הישות המשפטית הנפוצה ביותר לפעילות יזמית שמטרתה השאת רווח לבעליה. ראשית, נסקור היבטים פיננסיים, תוך שימת דגש על תהליכי הזרמת כספים אל תוך החברה ואחר כך נדון בדרכים בהן הבעלים יכולים למשוך כספים מתוך החברה, עם הגעתה לרווחיות. בשלב השני, נדון בבעלי תפקידי מפתח בחברה והחובות החלות עליהם על פי חוק, ולסיום – ניגע בקצרה בחברות ציבוריות וייחודן – יחסית לאלה הפרטיות.</w:t>
      </w:r>
    </w:p>
    <w:p w:rsidR="00254B9C" w:rsidRPr="00402FFA" w:rsidRDefault="00254B9C" w:rsidP="00402FFA">
      <w:pPr>
        <w:pStyle w:val="NormalWeb"/>
        <w:bidi/>
        <w:rPr>
          <w:rFonts w:ascii="Arial" w:hAnsi="Arial" w:cs="David" w:hint="cs"/>
          <w:sz w:val="28"/>
          <w:szCs w:val="28"/>
          <w:rtl/>
        </w:rPr>
      </w:pPr>
      <w:r w:rsidRPr="00402FFA">
        <w:rPr>
          <w:rFonts w:ascii="Arial" w:hAnsi="Arial" w:cs="David"/>
          <w:sz w:val="28"/>
          <w:szCs w:val="28"/>
          <w:rtl/>
        </w:rPr>
        <w:t>כפי שכבר למדנו, כל חברה היא ישות משפטית עצמאית מבעליה וככזאת, כל תנועה של כספים ממנה ואליה כפופה להוראות החוק בכל הקשור במיסוי ודיווח, לרבות תנועות כספיות בין החברה ובעליה. עם ההקמה, סביר להניח כי החברה תזדקק להזרמת כספים לחשבונה לצורך התנעת הפעילות: גיוס מנהלים ועובדים, פתיחת משרדים, רכישת ציוד ואמצעים, חומרי גלם/מוצרים וכיו"ב. בפני החברה עומדים בשלב זה מספר מקורות אפשרויות לגיוס הכספים האמור, החל מהזרמת כספי בעלים לקופתה תמורת הון מניות, דרך קבלת הלוואה מהבעלים וכלה בקבלת אשראי או הלוואה מסוג אחר מבנקים או ממקור חיצוני אחר. בשלב מאוחר יותר, צפוי שהכנסות החברה ממכירת מוצרים ו/או שירותים יממנו חלק מצרכיה הכספיים, וככל שפעילות זו תגבר והחברה תתקרב לרווחיות, סביר כי הצורך שלה במימון חיצוני יקטן עד שיעלם לחלוטין. הליכי הזרמת הכספים לתוך החברה לא יחייבו, ככלל, תשלומי מס כלשהם מצד החברה, אם כי יהיו חייבים בדיווח חשבונאי לשלטונות המס, במסגרת הדוחות התקופתיים המועברים אליהם על פי החוק.</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לשם בהירות, נבדיל תחילה בין שני סוגים של יציאת כספים מהחברה: תשלומים שוטפים ומשיכת רווחים ע"י בעלים. המונח "תשלומים שוטפים" מתייחס לכל הוצאת כספים שתכליתה מענה להתחייבויות כספיות שוטפות של החברה, אותם לקחה על עצמה כנגד שירותים, מוצרים, חומרי גלם וכד' להם הייתה זקוקה לצורך פעולה שוטפת, לרבות שכר עובדים ואפילו החזר הלוואות. משיכת רווחים, לעומת זאת, הינה פעולה המתבצעת במצב בו בעלי החברה מעוניינים ליהנות מפרי השקעתם, וכאשר מצטבר בקופתה של החברה סכום כסף משמעותי (כתוצאה מרווחים מפעילותה השוטפת) – הם מבקשים למשוך את חלקו או כולו לכיסם הפרטי. משיכת רווחים כאמור קרויה דיבידנד, והחלטה על ביצועה צריכה להתקבל בדירקטוריון החברה, ובכפוף להתניות שנקבעו בחוק ובתקנון החברה. ככלל, הזכאות לדיבידנד של כל בעל מניות תהיה בשיעור יחסי לחלקו באחזקה בחברה, וגובהו של הדיבידנד צריך להיות כזה שלא יעמיד את החברה בפני מחסור במזומנים ויפגע בפעילותה השוטפת או בתכניות הצמיחה שלה, כפי שהוגדרו בידי הדירקטוריון.</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הנהלתה של כל חברה וכן מספר בעלי תפקיד מפתח בה מוגדרים על פי החוק כ"נושאי משרה". מעמד נושא משרה טומן בחובו מספר חובות משפטיות ייחודיות, שתכליתן הגנה על החברה מפני פעולות העשויות להזיק לעסקיה. קבוצת בעלי התפקיד שנופלת תחת הגדרת נושאי המשרה כוללת את כלל הדירקטורים, המנכ"ל ומשנהו, כל הסמנכ"לים, מנהל הכספים הראשי וכן כל הכפופים ישירות למנכ"ל. החובות המוטלים על נושאי המשרה על פי החוק כוללים חובת אמונים - המתורגמת לנאמנות לאינטרס החברה ופעולה ביושר, חובת תום הלב - הדורשת הגינות בפעולותיו לרבות הימנעות מרשלנות, וחובת העדר ניגוד עניינים בין תפקידו בחברה לבין תפקיד אחר או לבין ענייניו האישיים. לדירקטוריון החברה שמורה הזכות למנות בעלי מניות בה לכל תפקיד, לרבות תפקידים כנושאי משרה, ולהורות על תגמולם בגין תפקידם זה, כשכירים לכל דבר.</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 xml:space="preserve">נתבונן עתה במספר הגדרות שקובע החוק הנוגעות לבעלי מניות בחברה: החוק מגדיר בעל מניות שיש בידו אחזקת רוב בחברה, המאפשר לו להעביר החלטות בדירקטוריון ללא שיתוף בעלי מניות אחרים כ"בעל שליטה". בנוסף, כל בעל מניות שבידו אחזקה מהותית במניות החברה מוגדר כ"בעל עניין" בה. אחזקה מהותית לעניין זה משמעותה – יכולת להשפיע על החלטות </w:t>
      </w:r>
      <w:r w:rsidRPr="00402FFA">
        <w:rPr>
          <w:rFonts w:ascii="Arial" w:hAnsi="Arial" w:cs="David"/>
          <w:sz w:val="28"/>
          <w:szCs w:val="28"/>
          <w:rtl/>
        </w:rPr>
        <w:lastRenderedPageBreak/>
        <w:t xml:space="preserve">הדירקטוריון באמצעות נציגות בו, אחזקת רוב בחברה או שליטה בה באמצעות הסכם עם בעלי מניות אחרים המקנה להם יחדיו אחזקת רוב בה (מכונה הסכם שליטה). סוג נוסף של בעל מניות הינו בעל מניות השייך למיעוט, כלומר כזה שאינו חלק מהסכם שליטה ואחזקתו בחברה אינה מספיק גדולה כדי למנוע העברת החלטות שעשויות שלא להיטיב </w:t>
      </w:r>
      <w:proofErr w:type="spellStart"/>
      <w:r w:rsidRPr="00402FFA">
        <w:rPr>
          <w:rFonts w:ascii="Arial" w:hAnsi="Arial" w:cs="David"/>
          <w:sz w:val="28"/>
          <w:szCs w:val="28"/>
          <w:rtl/>
        </w:rPr>
        <w:t>עימו</w:t>
      </w:r>
      <w:proofErr w:type="spellEnd"/>
      <w:r w:rsidRPr="00402FFA">
        <w:rPr>
          <w:rFonts w:ascii="Arial" w:hAnsi="Arial" w:cs="David"/>
          <w:sz w:val="28"/>
          <w:szCs w:val="28"/>
          <w:rtl/>
        </w:rPr>
        <w:t xml:space="preserve">. </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על מנת להגן על החברה ועל בעלי מניות בה השייכים למיעוט, קובע החוק מספר תקנות ספציפיות. כך למשל, כל עסקה של בעל עניין עם החברה (לדוגמא: מכירת נכס פרטי של בעל העניין לחברה) נקראת "עסקת בעלי עניין" וחלות על אישורה מגבלות מסוימות, וזאת על מנת למנוע ניצול כוחו של הרוב לכפיית עסקה לא כדאית לחברה. באופן דומה, מופעלים מנגנונים נוספים בחוק על מנת להגן על המיעוט מפני קיפוח או שלילת זכויותיו בחברה - מחד, תוך הבטחה כי פעילות החברה לא תנוטרל בגלל גחמות המיעוט – מאידך.</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 xml:space="preserve">הנושא האחרון לשיעור זה הינו חברות ציבוריות. חברה מוגדרת כ"ציבורית" כאשר חלק מהבעלות עליה מצוי בידי הציבור ומניותיה יכולות להימכר ולהירכש בבורסה לניירות ערך. הדרך להפיכת חברה מפרטית לציבורית היא באמצעות הנפקה ציבורית. הנפקה כזו הינה הליך בו חברה מציעה לציבור לרכוש חלק מן הבעלות עליה באמצעות הנפקת מניות נוספות והזרמת כספים לקופתה תמורת מכירתן. כתוצאה מתהליך זה מספר מניות החברה הכולל גדל, וחלקם היחסי של בעלי המניות טרם ההנפקה </w:t>
      </w:r>
      <w:proofErr w:type="spellStart"/>
      <w:r w:rsidRPr="00402FFA">
        <w:rPr>
          <w:rFonts w:ascii="Arial" w:hAnsi="Arial" w:cs="David"/>
          <w:sz w:val="28"/>
          <w:szCs w:val="28"/>
          <w:rtl/>
        </w:rPr>
        <w:t>מתדלל</w:t>
      </w:r>
      <w:proofErr w:type="spellEnd"/>
      <w:r w:rsidRPr="00402FFA">
        <w:rPr>
          <w:rFonts w:ascii="Arial" w:hAnsi="Arial" w:cs="David"/>
          <w:sz w:val="28"/>
          <w:szCs w:val="28"/>
          <w:rtl/>
        </w:rPr>
        <w:t xml:space="preserve">, בהתאם לכמות המניות שהוצעו לציבור בהנפקה. תהליך נוסף שיכול להתקיים כחלק מההנפקה הינו הצעת מכר, במסגרתה בעלי מניות בחברה מציעים לציבור לרכוש חלק ממניותיהם, תוך הזרמת התמורה לכיסם. במצב כזה כמות המניות של החברה בשוק אינה משתנה, אולם שיעור אחזקת הבעלים,  אשר מכרו חלק ממניותיהם בהצעת המכר, בחברה מתכווץ בהתאמה. על חברה ציבורית חלות חובות רבות על פי החוק, שתכליתן חשיפה </w:t>
      </w:r>
      <w:proofErr w:type="spellStart"/>
      <w:r w:rsidRPr="00402FFA">
        <w:rPr>
          <w:rFonts w:ascii="Arial" w:hAnsi="Arial" w:cs="David"/>
          <w:sz w:val="28"/>
          <w:szCs w:val="28"/>
          <w:rtl/>
        </w:rPr>
        <w:t>מכסימאלית</w:t>
      </w:r>
      <w:proofErr w:type="spellEnd"/>
      <w:r w:rsidRPr="00402FFA">
        <w:rPr>
          <w:rFonts w:ascii="Arial" w:hAnsi="Arial" w:cs="David"/>
          <w:sz w:val="28"/>
          <w:szCs w:val="28"/>
          <w:rtl/>
        </w:rPr>
        <w:t xml:space="preserve"> של בעלי המניות "הקטנים" לפעילותה, וזאת על מנת שיוכלו לקבל החלטה מושכלת האם להשקיע במניותיה (ולהפוך בכך לחלק מבעלי החברה – גם אם בשיעור מזערי) או למכור את אחזקתם בה. תמצית החובות שמחיל החוק על חברה ציבורית הינה: פרסום מאזן תקופתי מבוקר המצביע על מצבה הכספי של החברה, רווחיה וכיווניה העסקיים, קיום </w:t>
      </w:r>
      <w:proofErr w:type="spellStart"/>
      <w:r w:rsidRPr="00402FFA">
        <w:rPr>
          <w:rFonts w:ascii="Arial" w:hAnsi="Arial" w:cs="David"/>
          <w:sz w:val="28"/>
          <w:szCs w:val="28"/>
          <w:rtl/>
        </w:rPr>
        <w:t>אסיפות</w:t>
      </w:r>
      <w:proofErr w:type="spellEnd"/>
      <w:r w:rsidRPr="00402FFA">
        <w:rPr>
          <w:rFonts w:ascii="Arial" w:hAnsi="Arial" w:cs="David"/>
          <w:sz w:val="28"/>
          <w:szCs w:val="28"/>
          <w:rtl/>
        </w:rPr>
        <w:t xml:space="preserve"> בעלי מניות תקופתיות במסגרתן יכולים בעלי מניות לשמוע ולהשמיע את דעתם בנושאים הקשורים לניהול החברה, ובנוסף - מינוי דירקטורים מן הציבור לכהן בדירקטוריון שלה, וזאת על מנת להבטיח שאינטרס בעלי המניות "הקטנים" ישמר בכל עת.</w:t>
      </w:r>
    </w:p>
    <w:p w:rsidR="00254B9C" w:rsidRPr="00402FFA" w:rsidRDefault="00254B9C" w:rsidP="00402FFA">
      <w:pPr>
        <w:pStyle w:val="NormalWeb"/>
        <w:bidi/>
        <w:ind w:left="60"/>
        <w:rPr>
          <w:rFonts w:ascii="Arial" w:hAnsi="Arial" w:cs="David" w:hint="cs"/>
          <w:sz w:val="28"/>
          <w:szCs w:val="28"/>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F22D3B" w:rsidRPr="00402FFA" w:rsidRDefault="00F22D3B" w:rsidP="00402FFA">
      <w:pPr>
        <w:pStyle w:val="NormalWeb"/>
        <w:bidi/>
        <w:ind w:left="60"/>
        <w:jc w:val="center"/>
        <w:rPr>
          <w:rFonts w:ascii="Arial" w:hAnsi="Arial" w:cs="David" w:hint="cs"/>
          <w:b/>
          <w:bCs/>
          <w:sz w:val="28"/>
          <w:szCs w:val="28"/>
          <w:u w:val="single"/>
          <w:rtl/>
        </w:rPr>
      </w:pPr>
      <w:r w:rsidRPr="00402FFA">
        <w:rPr>
          <w:rFonts w:ascii="Arial" w:hAnsi="Arial" w:cs="David" w:hint="cs"/>
          <w:b/>
          <w:bCs/>
          <w:sz w:val="28"/>
          <w:szCs w:val="28"/>
          <w:u w:val="single"/>
          <w:rtl/>
        </w:rPr>
        <w:lastRenderedPageBreak/>
        <w:t>שיעור 5:התכנית העסקית הפיננסית- מושגי יסוד</w:t>
      </w:r>
    </w:p>
    <w:p w:rsidR="00254B9C" w:rsidRPr="00402FFA" w:rsidRDefault="00254B9C" w:rsidP="00402FFA">
      <w:pPr>
        <w:pStyle w:val="NormalWeb"/>
        <w:bidi/>
        <w:ind w:left="60"/>
        <w:rPr>
          <w:rFonts w:ascii="Arial" w:hAnsi="Arial" w:cs="David" w:hint="cs"/>
          <w:b/>
          <w:bCs/>
          <w:sz w:val="28"/>
          <w:szCs w:val="28"/>
          <w:rtl/>
        </w:rPr>
      </w:pPr>
      <w:r w:rsidRPr="00402FFA">
        <w:rPr>
          <w:rFonts w:ascii="Arial" w:hAnsi="Arial" w:cs="David" w:hint="cs"/>
          <w:b/>
          <w:bCs/>
          <w:sz w:val="28"/>
          <w:szCs w:val="28"/>
          <w:u w:val="single"/>
          <w:rtl/>
        </w:rPr>
        <w:t>מושגים הכרחיים</w:t>
      </w:r>
      <w:r w:rsidR="00402FFA">
        <w:rPr>
          <w:rFonts w:ascii="Arial" w:hAnsi="Arial" w:cs="David" w:hint="cs"/>
          <w:b/>
          <w:bCs/>
          <w:sz w:val="28"/>
          <w:szCs w:val="28"/>
          <w:rtl/>
        </w:rPr>
        <w:t>:</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תכנית עסקית פיננסית</w:t>
      </w:r>
      <w:r>
        <w:rPr>
          <w:rFonts w:ascii="Arial" w:hAnsi="Arial" w:cs="David" w:hint="cs"/>
          <w:b/>
          <w:bCs/>
          <w:sz w:val="28"/>
          <w:szCs w:val="28"/>
          <w:rtl/>
        </w:rPr>
        <w:t xml:space="preserve">- </w:t>
      </w:r>
      <w:r w:rsidR="00254B9C" w:rsidRPr="00402FFA">
        <w:rPr>
          <w:rFonts w:ascii="Arial" w:hAnsi="Arial" w:cs="David"/>
          <w:sz w:val="28"/>
          <w:szCs w:val="28"/>
          <w:rtl/>
        </w:rPr>
        <w:t>תכנית המפרטת את תחזית הצרכים הכספיים של מיזם, בפריסה על ציר זמן החיים שלו. התכנית מציבה במתכונת מובנה את כל ההוצאות, ההשקעות וההכנסות שינבעו מהמיזם לאורך חייו, באופן המצייר תמונה מדויקת על תזרים המזומנים שלו (וצרכי המימון) בכל תקופה. התכנית משמשת ככלי תכנוני וניהולי מרכזי בניהול הכספי והעסקי של המיזם, וכבסיס לניתוח וחיזוי סיכויי הצלחתו.</w:t>
      </w:r>
    </w:p>
    <w:p w:rsidR="00254B9C" w:rsidRPr="00402FFA" w:rsidRDefault="00254B9C" w:rsidP="00402FFA">
      <w:pPr>
        <w:pStyle w:val="NormalWeb"/>
        <w:bidi/>
        <w:rPr>
          <w:rFonts w:ascii="Arial" w:hAnsi="Arial" w:cs="David"/>
          <w:sz w:val="28"/>
          <w:szCs w:val="28"/>
          <w:rtl/>
        </w:rPr>
      </w:pPr>
      <w:r w:rsidRPr="00402FFA">
        <w:rPr>
          <w:rFonts w:ascii="Arial" w:hAnsi="Arial" w:cs="David"/>
          <w:b/>
          <w:bCs/>
          <w:sz w:val="28"/>
          <w:szCs w:val="28"/>
          <w:rtl/>
        </w:rPr>
        <w:t xml:space="preserve">מודל </w:t>
      </w:r>
      <w:r w:rsidR="00402FFA">
        <w:rPr>
          <w:rFonts w:ascii="Arial" w:hAnsi="Arial" w:cs="David"/>
          <w:b/>
          <w:bCs/>
          <w:sz w:val="28"/>
          <w:szCs w:val="28"/>
          <w:rtl/>
        </w:rPr>
        <w:t>ביקושים</w:t>
      </w:r>
      <w:r w:rsidR="00402FFA">
        <w:rPr>
          <w:rFonts w:ascii="Arial" w:hAnsi="Arial" w:cs="David" w:hint="cs"/>
          <w:b/>
          <w:bCs/>
          <w:sz w:val="28"/>
          <w:szCs w:val="28"/>
          <w:rtl/>
        </w:rPr>
        <w:t xml:space="preserve">- </w:t>
      </w:r>
      <w:r w:rsidRPr="00402FFA">
        <w:rPr>
          <w:rFonts w:ascii="Arial" w:hAnsi="Arial" w:cs="David"/>
          <w:sz w:val="28"/>
          <w:szCs w:val="28"/>
          <w:rtl/>
        </w:rPr>
        <w:t xml:space="preserve">מודל כלכלי/פיננסי המיועד לחזות את </w:t>
      </w:r>
      <w:proofErr w:type="spellStart"/>
      <w:r w:rsidRPr="00402FFA">
        <w:rPr>
          <w:rFonts w:ascii="Arial" w:hAnsi="Arial" w:cs="David"/>
          <w:sz w:val="28"/>
          <w:szCs w:val="28"/>
          <w:rtl/>
        </w:rPr>
        <w:t>הביקושים</w:t>
      </w:r>
      <w:proofErr w:type="spellEnd"/>
      <w:r w:rsidRPr="00402FFA">
        <w:rPr>
          <w:rFonts w:ascii="Arial" w:hAnsi="Arial" w:cs="David"/>
          <w:sz w:val="28"/>
          <w:szCs w:val="28"/>
          <w:rtl/>
        </w:rPr>
        <w:t xml:space="preserve"> למוצרי המיזם במונחים של יחידות תוצר (ולא בכסף). המודל מניח הנחות לגבי שווקי המטרה, התחרות, יתרונות המוצר, צינורות ההפצה העומדים לרשות המיזם, התנהגות מוצרים דומים בעת חדירה לשוק וכן שאר הגורמים חיצוניים רלוונטיים, ועל פיהם מנסה לחזות כמה יחידות מכל אחד ממוצרי החברה יימכרו בכל נקודת זמן</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מודל תמחור מוצרים/שירותים</w:t>
      </w:r>
      <w:r>
        <w:rPr>
          <w:rFonts w:ascii="Arial" w:hAnsi="Arial" w:cs="David" w:hint="cs"/>
          <w:b/>
          <w:bCs/>
          <w:sz w:val="28"/>
          <w:szCs w:val="28"/>
          <w:rtl/>
        </w:rPr>
        <w:t xml:space="preserve">- </w:t>
      </w:r>
      <w:r w:rsidR="00254B9C" w:rsidRPr="00402FFA">
        <w:rPr>
          <w:rFonts w:ascii="Arial" w:hAnsi="Arial" w:cs="David"/>
          <w:sz w:val="28"/>
          <w:szCs w:val="28"/>
          <w:rtl/>
        </w:rPr>
        <w:t>מודל כלכלי פיננסי המיועד לתמחר את מחיר המכירה של כל אחד מוצרי החברה במונחי כסף. המודל מניח הנחות לגבי שווקי המטרה, התחרות, יתרונות המוצר, צינורות ההפצה העומדים לרשות המיזם, התנהגות מוצרים דומים בעת חדירה לשוק וכן שאר הגורמים חיצוניים רלוונטיים, ועל פיהם מנסה לחזות מהו המחיר שיוכל לגבות המיזם בגין מוצריו.</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השקעות</w:t>
      </w:r>
      <w:r>
        <w:rPr>
          <w:rFonts w:ascii="Arial" w:hAnsi="Arial" w:cs="David" w:hint="cs"/>
          <w:b/>
          <w:bCs/>
          <w:sz w:val="28"/>
          <w:szCs w:val="28"/>
          <w:rtl/>
        </w:rPr>
        <w:t xml:space="preserve">- </w:t>
      </w:r>
      <w:r w:rsidR="00254B9C" w:rsidRPr="00402FFA">
        <w:rPr>
          <w:rFonts w:ascii="Arial" w:hAnsi="Arial" w:cs="David"/>
          <w:sz w:val="28"/>
          <w:szCs w:val="28"/>
          <w:rtl/>
        </w:rPr>
        <w:t>רכיב מרכזי בתכנית העסקית הפיננסית המפרט את הכספים שיוצאו בכל נקודת זמן כדי לרכוש מוצרים בני-קיימא המיועדים לשרת את צרכי המיזם, כגון: מכוניות לעובדים, מכונות ואמצעי ייצור</w:t>
      </w:r>
      <w:r w:rsidR="00254B9C" w:rsidRPr="00402FFA">
        <w:rPr>
          <w:rFonts w:ascii="Arial" w:hAnsi="Arial" w:cs="David"/>
          <w:sz w:val="28"/>
          <w:szCs w:val="28"/>
        </w:rPr>
        <w:t xml:space="preserve"> </w:t>
      </w:r>
      <w:r w:rsidR="00254B9C" w:rsidRPr="00402FFA">
        <w:rPr>
          <w:rFonts w:ascii="Arial" w:hAnsi="Arial" w:cs="David"/>
          <w:sz w:val="28"/>
          <w:szCs w:val="28"/>
          <w:rtl/>
        </w:rPr>
        <w:t>נוספים וכיו"ב. סעיף זה אינו כולל הוצאות שוטפות הנדרשות להפעלת המיזם, לגביהם קיימת התייחסות נפרדת בסעיף "הוצאות" (ראה להלן).</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הוצאות</w:t>
      </w:r>
      <w:r>
        <w:rPr>
          <w:rFonts w:ascii="Arial" w:hAnsi="Arial" w:cs="David" w:hint="cs"/>
          <w:b/>
          <w:bCs/>
          <w:sz w:val="28"/>
          <w:szCs w:val="28"/>
          <w:rtl/>
        </w:rPr>
        <w:t xml:space="preserve">- </w:t>
      </w:r>
      <w:r w:rsidR="00254B9C" w:rsidRPr="00402FFA">
        <w:rPr>
          <w:rFonts w:ascii="Arial" w:hAnsi="Arial" w:cs="David"/>
          <w:sz w:val="28"/>
          <w:szCs w:val="28"/>
          <w:rtl/>
        </w:rPr>
        <w:t>רכיב מרכזי בתכנית העסקית הפיננסית המפרט את הכספים שיוצאו לצרכים שוטפים בכל נקודת זמן כדי לשרת את צרכי המיזם, כגון שכירות המבנה בו יפעל המיזם, שכר עובדים, הוצאות הפרסום שישמשו לקידום מכירות המוצר וכיו"ב.</w:t>
      </w:r>
    </w:p>
    <w:p w:rsidR="00254B9C" w:rsidRPr="00402FFA" w:rsidRDefault="00402FFA" w:rsidP="00402FFA">
      <w:pPr>
        <w:pStyle w:val="NormalWeb"/>
        <w:bidi/>
        <w:rPr>
          <w:rFonts w:ascii="Arial" w:hAnsi="Arial" w:cs="David"/>
          <w:sz w:val="28"/>
          <w:szCs w:val="28"/>
        </w:rPr>
      </w:pPr>
      <w:r>
        <w:rPr>
          <w:rFonts w:ascii="Arial" w:hAnsi="Arial" w:cs="David"/>
          <w:b/>
          <w:bCs/>
          <w:sz w:val="28"/>
          <w:szCs w:val="28"/>
          <w:rtl/>
        </w:rPr>
        <w:t>הכנסות</w:t>
      </w:r>
      <w:r>
        <w:rPr>
          <w:rFonts w:ascii="Arial" w:hAnsi="Arial" w:cs="David" w:hint="cs"/>
          <w:b/>
          <w:bCs/>
          <w:sz w:val="28"/>
          <w:szCs w:val="28"/>
          <w:rtl/>
        </w:rPr>
        <w:t xml:space="preserve">- </w:t>
      </w:r>
      <w:r w:rsidR="00254B9C" w:rsidRPr="00402FFA">
        <w:rPr>
          <w:rFonts w:ascii="Arial" w:hAnsi="Arial" w:cs="David"/>
          <w:sz w:val="28"/>
          <w:szCs w:val="28"/>
          <w:rtl/>
        </w:rPr>
        <w:t xml:space="preserve">רכיב מרכזי בתכנית העסקית הפיננסית העוסק בתחזית מכירות המיזם במונחים כספיים מיום תחילת פעילותו ואילך על פני ציר הזמן. רכיב זה הינו תוצאה ישירה של מודל </w:t>
      </w:r>
      <w:proofErr w:type="spellStart"/>
      <w:r w:rsidR="00254B9C" w:rsidRPr="00402FFA">
        <w:rPr>
          <w:rFonts w:ascii="Arial" w:hAnsi="Arial" w:cs="David"/>
          <w:sz w:val="28"/>
          <w:szCs w:val="28"/>
          <w:rtl/>
        </w:rPr>
        <w:t>הביקושים</w:t>
      </w:r>
      <w:proofErr w:type="spellEnd"/>
      <w:r w:rsidR="00254B9C" w:rsidRPr="00402FFA">
        <w:rPr>
          <w:rFonts w:ascii="Arial" w:hAnsi="Arial" w:cs="David"/>
          <w:sz w:val="28"/>
          <w:szCs w:val="28"/>
          <w:rtl/>
        </w:rPr>
        <w:t xml:space="preserve"> ומודל התמחור (דהיינו: הוא מהווה מכפלה של תחזית הביקוש בכל אחד מסוגי המוצרים – במחיר המכירה החזוי של המוצר האמור).</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תזרים מזומנים</w:t>
      </w:r>
      <w:r>
        <w:rPr>
          <w:rFonts w:ascii="Arial" w:hAnsi="Arial" w:cs="David" w:hint="cs"/>
          <w:b/>
          <w:bCs/>
          <w:sz w:val="28"/>
          <w:szCs w:val="28"/>
          <w:rtl/>
        </w:rPr>
        <w:t xml:space="preserve">- </w:t>
      </w:r>
      <w:r w:rsidR="00254B9C" w:rsidRPr="00402FFA">
        <w:rPr>
          <w:rFonts w:ascii="Arial" w:hAnsi="Arial" w:cs="David"/>
          <w:sz w:val="28"/>
          <w:szCs w:val="28"/>
          <w:rtl/>
        </w:rPr>
        <w:t>שורת סיכום ביניים בתכנית העסקית הפיננסית, הנוצרת מסיכום אריתמטי של כל סעיפי ההשקעה, ההוצאה וההכנסה שנבנו קודם לכן, והצגת התוצאה על ציר הזמן, באופן המשקף במדויק כמה כסף יידרש בקופת המיזם בכל נקודת זמן, כדי לעמוד ביעדי התכנית העסקית.</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הוצאות מימון</w:t>
      </w:r>
      <w:r>
        <w:rPr>
          <w:rFonts w:ascii="Arial" w:hAnsi="Arial" w:cs="David" w:hint="cs"/>
          <w:b/>
          <w:bCs/>
          <w:sz w:val="28"/>
          <w:szCs w:val="28"/>
          <w:rtl/>
        </w:rPr>
        <w:t xml:space="preserve">- </w:t>
      </w:r>
      <w:r w:rsidR="00254B9C" w:rsidRPr="00402FFA">
        <w:rPr>
          <w:rFonts w:ascii="Arial" w:hAnsi="Arial" w:cs="David"/>
          <w:sz w:val="28"/>
          <w:szCs w:val="28"/>
          <w:rtl/>
        </w:rPr>
        <w:t>מרכיב נוסף בתכנית העסקית הפיננסית, המשקף את הוצאות הריבית החזויות שעל המיזם יהא לשלם, בגין גיוס הכספים שיידרש לעמידה ביעדי התכנית העסקית. יודגש כי הסעיף מתייחס אך ורק להוצאות הריבית שתשולם בגין הלוואות אלה, ולא לקרן ההלוואה (המוכלת בסעיף ההוצאות הרגיל המוסבר לעיל)</w:t>
      </w:r>
    </w:p>
    <w:p w:rsidR="00402FFA" w:rsidRDefault="00402FFA" w:rsidP="00402FFA">
      <w:pPr>
        <w:pStyle w:val="NormalWeb"/>
        <w:bidi/>
        <w:rPr>
          <w:rFonts w:ascii="Arial" w:hAnsi="Arial" w:cs="David" w:hint="cs"/>
          <w:sz w:val="28"/>
          <w:szCs w:val="28"/>
          <w:rtl/>
        </w:rPr>
      </w:pPr>
      <w:r>
        <w:rPr>
          <w:rFonts w:ascii="Arial" w:hAnsi="Arial" w:cs="David"/>
          <w:b/>
          <w:bCs/>
          <w:sz w:val="28"/>
          <w:szCs w:val="28"/>
          <w:rtl/>
        </w:rPr>
        <w:t>ניתוחי רגישות</w:t>
      </w:r>
      <w:r>
        <w:rPr>
          <w:rFonts w:ascii="Arial" w:hAnsi="Arial" w:cs="David" w:hint="cs"/>
          <w:b/>
          <w:bCs/>
          <w:sz w:val="28"/>
          <w:szCs w:val="28"/>
          <w:rtl/>
        </w:rPr>
        <w:t xml:space="preserve">- </w:t>
      </w:r>
      <w:r w:rsidR="00254B9C" w:rsidRPr="00402FFA">
        <w:rPr>
          <w:rFonts w:ascii="Arial" w:hAnsi="Arial" w:cs="David"/>
          <w:sz w:val="28"/>
          <w:szCs w:val="28"/>
          <w:rtl/>
        </w:rPr>
        <w:t xml:space="preserve">מערך בדיקות פיננסיות הנערך כשלב מסכם בבניית התכנית העסקית הפיננסית, ומיועד לנתח כיצד ישפיעו סטיות בתחזיות שונות על התוצאות העסקיות של המיזם. למשל: כיצד תיראה רווחיות המיזם אם תחזית </w:t>
      </w:r>
      <w:proofErr w:type="spellStart"/>
      <w:r w:rsidR="00254B9C" w:rsidRPr="00402FFA">
        <w:rPr>
          <w:rFonts w:ascii="Arial" w:hAnsi="Arial" w:cs="David"/>
          <w:sz w:val="28"/>
          <w:szCs w:val="28"/>
          <w:rtl/>
        </w:rPr>
        <w:t>הביקושים</w:t>
      </w:r>
      <w:proofErr w:type="spellEnd"/>
      <w:r w:rsidR="00254B9C" w:rsidRPr="00402FFA">
        <w:rPr>
          <w:rFonts w:ascii="Arial" w:hAnsi="Arial" w:cs="David"/>
          <w:sz w:val="28"/>
          <w:szCs w:val="28"/>
          <w:rtl/>
        </w:rPr>
        <w:t xml:space="preserve"> תרד בשיעור מהותי או כיצד ישפיע איחור משמעותי ביציאת מוצרי המיזם לשוק על תזרים המזומנים. הסעיפים לגביהם ייערך ניתוח הרגישות וגבולות הסטייה שייבדקו הינם פרמטרים שאינם ניתנים להגדרה מדויקת מראש, ובד"כ הם נבחרים ע"י הגורמים האמונים על השיווק ועל הצדדים הפיננסיים במיזם. </w:t>
      </w:r>
    </w:p>
    <w:p w:rsidR="00254B9C" w:rsidRPr="00402FFA" w:rsidRDefault="00254B9C" w:rsidP="00402FFA">
      <w:pPr>
        <w:pStyle w:val="NormalWeb"/>
        <w:bidi/>
        <w:rPr>
          <w:rFonts w:ascii="Arial" w:hAnsi="Arial" w:cs="David" w:hint="cs"/>
          <w:b/>
          <w:bCs/>
          <w:sz w:val="28"/>
          <w:szCs w:val="28"/>
          <w:rtl/>
        </w:rPr>
      </w:pPr>
      <w:r w:rsidRPr="00402FFA">
        <w:rPr>
          <w:rFonts w:ascii="Arial" w:hAnsi="Arial" w:cs="David" w:hint="cs"/>
          <w:b/>
          <w:bCs/>
          <w:sz w:val="28"/>
          <w:szCs w:val="28"/>
          <w:u w:val="single"/>
          <w:rtl/>
        </w:rPr>
        <w:lastRenderedPageBreak/>
        <w:t>סיכום השיעור</w:t>
      </w:r>
      <w:r w:rsidR="00402FFA" w:rsidRPr="00402FFA">
        <w:rPr>
          <w:rFonts w:ascii="Arial" w:hAnsi="Arial" w:cs="David" w:hint="cs"/>
          <w:b/>
          <w:bCs/>
          <w:sz w:val="28"/>
          <w:szCs w:val="28"/>
          <w:rtl/>
        </w:rPr>
        <w:t>:</w:t>
      </w:r>
    </w:p>
    <w:p w:rsidR="00254B9C" w:rsidRPr="00402FFA" w:rsidRDefault="00254B9C" w:rsidP="00402FFA">
      <w:pPr>
        <w:pStyle w:val="NormalWeb"/>
        <w:bidi/>
        <w:rPr>
          <w:rFonts w:cs="David"/>
          <w:sz w:val="28"/>
          <w:szCs w:val="28"/>
          <w:rtl/>
        </w:rPr>
      </w:pPr>
      <w:r w:rsidRPr="00402FFA">
        <w:rPr>
          <w:rFonts w:ascii="Arial" w:hAnsi="Arial" w:cs="David"/>
          <w:sz w:val="28"/>
          <w:szCs w:val="28"/>
          <w:rtl/>
        </w:rPr>
        <w:t>שיעור זה מוקדש להצגה ראשונית של התכנית העסקית הפיננסית של מיזם עסקי על מרכיביה והתועלות המופקות מבנייתה הסדורה והשיטתית. התכנית מציבה במתכונת מובנה את כל ההוצאות, ההשקעות וההכנסות שינבעו מהמיזם לאורך חייו, באופן המצייר תמונה מדויקת על תזרים המזומנים שלו (וצרכי המימון) בכל תקופה. התכנית העסקית הפיננסית של מיזם מכתיבה דיון מעמיק בהנחות העסקיות על פיו הוא נבנה (למשל: מהו מודל התמחור של מוצרי המיזם, או מה יהיו מחירי המכירה), ומציפה את מרבית השאלות הפתוחות הקשורות למאפייניו העסקיים (למשל: מהו ערוץ ההפצה דרכו יגיע המיזם לקהל המטרה וכפועל יוצא - מהן עלויות השיווק דרך ערוץ זה). באופן כזה, יכולה התכנית לשמש ככלי תכנוני וניהולי מרכזי בניהולו הכספי והעסקי של המיזם, כבסיס לניתוח וחיזוי סיכויי הצלחתו, וכמצע לדיון עם משקיעים פוטנציאליים באשר להיתכנותו העסקית ושוויו הכספי.</w:t>
      </w:r>
    </w:p>
    <w:p w:rsidR="00254B9C" w:rsidRPr="00402FFA" w:rsidRDefault="00254B9C" w:rsidP="00402FFA">
      <w:pPr>
        <w:pStyle w:val="NormalWeb"/>
        <w:bidi/>
        <w:rPr>
          <w:rFonts w:ascii="Arial" w:hAnsi="Arial" w:cs="David" w:hint="cs"/>
          <w:sz w:val="28"/>
          <w:szCs w:val="28"/>
          <w:rtl/>
        </w:rPr>
      </w:pPr>
      <w:r w:rsidRPr="00402FFA">
        <w:rPr>
          <w:rFonts w:ascii="Arial" w:hAnsi="Arial" w:cs="David"/>
          <w:sz w:val="28"/>
          <w:szCs w:val="28"/>
          <w:rtl/>
        </w:rPr>
        <w:t xml:space="preserve">לצורך תחילת בניית התכנית, נחוצה הקמתו של מערך הנחות יסוד על בסיסן ניתן יהיה לבנות תחזיות עסקיות ופיננסיות ריאליות. מערך ההנחות האמור צפוי להתייחס לנושאים כגון: מודל תמחור למוצרי המיזם, עלות שכרם של בעלי תפקידים, עלות שכירות לשטחי המשרדים שיידרשו למיזם, עלות שירותי תשתית כמו מים, חשמל, תקשורת וכיו"ב, דרישות הציוד והתשתית של המיזם וכד'. כלל הנתונים האמורים לא יכללו, ככל שמתאפשר, תחזיות כמותיות (אלה יתווספו מאוחר יותר) אלא ייבנו במונחי עלות ליחידה, כך שעם קישורם לתחזיות הכמותיות (כמה עובדים יעסיק המיזם, כמה יחידות ימכור וכד') – תתקבל עלותם הכוללת למיזם. מבנה הצגת נתונים כאמור יאפשר מאוחר יותר גמישות בתחשיבי עלות, כך שכל שינוי בתחזיות הכמותיות (למשל: שינוי בתחזית המכירות במונחי יחידות מוצר הצפויות להימכר בתקופה נתונה) יתורגם </w:t>
      </w:r>
      <w:proofErr w:type="spellStart"/>
      <w:r w:rsidRPr="00402FFA">
        <w:rPr>
          <w:rFonts w:ascii="Arial" w:hAnsi="Arial" w:cs="David"/>
          <w:sz w:val="28"/>
          <w:szCs w:val="28"/>
          <w:rtl/>
        </w:rPr>
        <w:t>מיידית</w:t>
      </w:r>
      <w:proofErr w:type="spellEnd"/>
      <w:r w:rsidRPr="00402FFA">
        <w:rPr>
          <w:rFonts w:ascii="Arial" w:hAnsi="Arial" w:cs="David"/>
          <w:sz w:val="28"/>
          <w:szCs w:val="28"/>
          <w:rtl/>
        </w:rPr>
        <w:t xml:space="preserve"> לשינוי בהכנסות המיזם, וכן הלאה.</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עם השלמת מערך הנחות היסוד, ניתן לגשת לבניית התכנית העסקית הפיננסית עצמה, אשר תיבנה על בסיס מספר מרכיבים קבועים הכוללים: תחזיות הכנסות, הוצאות, השקעות, הוצאות מימון ומיסוי. התחזיות האמורות ייבנו ויוצגו על פני ציר הזמן (בדרך כלל, ברמה חודשית או רבעונית, על פי המקרה) באופן שיאפשר הצגה נוחה של תזרים המזומנים שייצר המיזם בכל נקודת זמן (כלומר – האם יידרש להזרים למיזם מימון חיצוני ומתי, מהי נקודת הזמן בה המיזם יתחיל לייצר הכנסות העולות על ההוצאות שלו, וכיו"ב). נסקור בקצרה את מאפייני כל אחד מהמרכיבים של התכנית העסקית הפיננסית:</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סעיף ההשקעות מפרט את הכספים שיוצאו בכל נקודת זמן כדי לרכוש מוצרים בני-קיימא המיועדים לשרת את צרכי המיזם, החל מאמצעי ייצור (מכונות וכד') וכלה בתשתית המחשוב שתשמש את צרכי הארגון. סעיף ההוצאות מפרט את  הכספים שיוצאו לצרכים שוטפים בכל נקודת זמן כדי לשרת את צרכי המיזם, החל משכרם של עובדי המיזם וכלה בהוצאות הפרסום שישמשו לקידום מכירות המוצרים שימכור המיזם.</w:t>
      </w:r>
      <w:r w:rsidRPr="00402FFA">
        <w:rPr>
          <w:rFonts w:ascii="Arial" w:eastAsia="+mn-ea" w:hAnsi="Arial" w:cs="David"/>
          <w:color w:val="000000"/>
          <w:sz w:val="28"/>
          <w:szCs w:val="28"/>
          <w:rtl/>
        </w:rPr>
        <w:t xml:space="preserve"> </w:t>
      </w:r>
      <w:r w:rsidRPr="00402FFA">
        <w:rPr>
          <w:rFonts w:ascii="Arial" w:hAnsi="Arial" w:cs="David"/>
          <w:sz w:val="28"/>
          <w:szCs w:val="28"/>
          <w:rtl/>
        </w:rPr>
        <w:t>סעיף ההכנסות יפרט את תחזית המכירות של המיזם במונחים כספיים מיום תחילת פעילותו ואילך ואילו סעיף המימון יעסוק בהוצאות הריבית שישלם המיזם בגין הלוואות שייקח למימון פעילותו (מבנקים, בעלים או כל גורם חיצוני אחר). סך כל הוצאות המיזם, ההשקעות בו והכנסותיו יסוכמו אריתמטית בכל נקודת זמן (שוב – ברמה חודשית או רבעונית, לפי המקרה), באופן שיצייר תמונה מפורטת אודות תזרים המזומנים החזוי של המיזם. במלים אחרות, ניתן לומר כי תזרים המזומנים מצייר תמונה מספרית מהו סכום הכסף שהמיזם ייצר, או ידרוש ממקורות חיצוניים בכל מועד כדי לעמוד ביעדי התכנית העסקית. תזרים המזומנים האמור ישמש כאבן יסוד בכל תכנון פיננסי הנעשה ע"י היזמים, שכן בהעדר מקורות מימון (פנימיים או חיצוניים) שייתמכו בדרישות התכנית העסקית הפיננסית, ברור כי המיזם לא יהא מסוגל לעמוד ביעדי התכנית, או אף לפעול בכלל. שימוש נוסף שיכול להיעשות בתמונת תזרים המזומנים הינו יצירת בסיס כמותי לניהול דיאלוג עם משקיעים פוטנציאליים באשר לצרכי ההשקעה של המיזם על פני ציר הזמן, כדאיות ההשקעה בו ושוויו העתידי (ככל שתזרים המזומנים החזוי גבוה יותר – כן גדול הפוטנציאל התיאורטי של המיזם להיות רווחי וכדאי להשקעה).</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lastRenderedPageBreak/>
        <w:t>השלב האחרון בבניית התכנית העסקית הינו ביצוע ניתוחי רגישות. ניתוחים אלה הינם תוצר של בחינת תרחישים שונים להתפתחותו העסקית של המיזם, ומטרתם בדיקה כמותית של השפעת תרחישים אלה על סיכויי הצלחתו. ספציפית, ייבחרו מספר תסריטים המניחים סטיות שונות מהתחזית המקורית על בסיסה נבנתה התכנית העסקית (למשל: מכירות נמוכות או גבוהות ב-20% מהתחזית המקורית, גידול או קיטון של 15% בסעיפי ההוצאות, עיכוב או הקדמה של מועד תחילת המכירות ב-6 חודשים וכיו"ב), ותיבחן השפעת כל אחד מהם על התוצאות העסקיות של המיזם. ניתוחים אלה יאפשרו ליזמים ולמשקיעים פוטנציאליים אחרים לקבל הבנה טובה יותר אודות חוסנו העסקי של המיזם ויכולתו לעמוד איתן מול תרחישים שונים יחסית לתכנית העבודה המקורית.</w:t>
      </w:r>
    </w:p>
    <w:p w:rsidR="00254B9C" w:rsidRPr="00402FFA" w:rsidRDefault="00254B9C"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F22D3B" w:rsidRPr="00402FFA" w:rsidRDefault="00F22D3B" w:rsidP="00402FFA">
      <w:pPr>
        <w:pStyle w:val="NormalWeb"/>
        <w:bidi/>
        <w:ind w:left="60"/>
        <w:rPr>
          <w:rFonts w:ascii="Arial" w:hAnsi="Arial" w:cs="David" w:hint="cs"/>
          <w:b/>
          <w:bCs/>
          <w:sz w:val="28"/>
          <w:szCs w:val="28"/>
          <w:u w:val="single"/>
          <w:rtl/>
        </w:rPr>
      </w:pPr>
      <w:r w:rsidRPr="00402FFA">
        <w:rPr>
          <w:rFonts w:ascii="Arial" w:hAnsi="Arial" w:cs="David" w:hint="cs"/>
          <w:b/>
          <w:bCs/>
          <w:sz w:val="28"/>
          <w:szCs w:val="28"/>
          <w:u w:val="single"/>
          <w:rtl/>
        </w:rPr>
        <w:lastRenderedPageBreak/>
        <w:t>שיעור 6: התכנית העסקית הפיננסית- היבטים מתקדמים</w:t>
      </w:r>
    </w:p>
    <w:p w:rsidR="00254B9C" w:rsidRPr="00402FFA" w:rsidRDefault="00254B9C" w:rsidP="00402FFA">
      <w:pPr>
        <w:pStyle w:val="NormalWeb"/>
        <w:bidi/>
        <w:ind w:left="60"/>
        <w:rPr>
          <w:rFonts w:ascii="Arial" w:hAnsi="Arial" w:cs="David" w:hint="cs"/>
          <w:b/>
          <w:bCs/>
          <w:sz w:val="28"/>
          <w:szCs w:val="28"/>
          <w:rtl/>
        </w:rPr>
      </w:pPr>
      <w:r w:rsidRPr="00402FFA">
        <w:rPr>
          <w:rFonts w:ascii="Arial" w:hAnsi="Arial" w:cs="David" w:hint="cs"/>
          <w:b/>
          <w:bCs/>
          <w:sz w:val="28"/>
          <w:szCs w:val="28"/>
          <w:u w:val="single"/>
          <w:rtl/>
        </w:rPr>
        <w:t>מושגים הכרחיים</w:t>
      </w:r>
      <w:r w:rsidR="00402FFA">
        <w:rPr>
          <w:rFonts w:ascii="Arial" w:hAnsi="Arial" w:cs="David" w:hint="cs"/>
          <w:b/>
          <w:bCs/>
          <w:sz w:val="28"/>
          <w:szCs w:val="28"/>
          <w:rtl/>
        </w:rPr>
        <w:t>:</w:t>
      </w:r>
    </w:p>
    <w:p w:rsidR="00254B9C" w:rsidRPr="00402FFA" w:rsidRDefault="00254B9C" w:rsidP="00402FFA">
      <w:pPr>
        <w:pStyle w:val="NormalWeb"/>
        <w:bidi/>
        <w:rPr>
          <w:rFonts w:ascii="Arial" w:hAnsi="Arial" w:cs="David"/>
          <w:sz w:val="28"/>
          <w:szCs w:val="28"/>
          <w:rtl/>
        </w:rPr>
      </w:pPr>
      <w:r w:rsidRPr="00402FFA">
        <w:rPr>
          <w:rFonts w:ascii="Arial" w:hAnsi="Arial" w:cs="David"/>
          <w:b/>
          <w:bCs/>
          <w:sz w:val="28"/>
          <w:szCs w:val="28"/>
          <w:rtl/>
        </w:rPr>
        <w:t>מרכיבי</w:t>
      </w:r>
      <w:r w:rsidR="00402FFA">
        <w:rPr>
          <w:rFonts w:ascii="Arial" w:hAnsi="Arial" w:cs="David"/>
          <w:b/>
          <w:bCs/>
          <w:sz w:val="28"/>
          <w:szCs w:val="28"/>
          <w:rtl/>
        </w:rPr>
        <w:t xml:space="preserve"> היסוד בתכנית העסקית הפיננסית</w:t>
      </w:r>
      <w:r w:rsidR="00402FFA">
        <w:rPr>
          <w:rFonts w:ascii="Arial" w:hAnsi="Arial" w:cs="David" w:hint="cs"/>
          <w:b/>
          <w:bCs/>
          <w:sz w:val="28"/>
          <w:szCs w:val="28"/>
          <w:rtl/>
        </w:rPr>
        <w:t xml:space="preserve">- </w:t>
      </w:r>
      <w:r w:rsidRPr="00402FFA">
        <w:rPr>
          <w:rFonts w:ascii="Arial" w:hAnsi="Arial" w:cs="David"/>
          <w:sz w:val="28"/>
          <w:szCs w:val="28"/>
          <w:rtl/>
        </w:rPr>
        <w:t>מערך הנחות היסוד על בסיסו נבנית התכנית. מרכיבים אלה לא יופיעו בגיליון המסכם של התכנית, אולם מרבית הנתונים המופיעים בגיליון יהיו מבוססים עליהם (למשל: סעיף ההוצאות, המורכב בין היתר מעלות שכירות מבני המיזם, יתבסס על מרכיבי היסוד העוסקים בשטחי האחסון הנדרשים בכל נקודת זמן, בשטחי המשרד הנדרשים לכל עובד במיזם, בעלות שכר דירה לכל סוג מבנה וכיו"ב)</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תחזית גיוס כוח אדם</w:t>
      </w:r>
      <w:r>
        <w:rPr>
          <w:rFonts w:ascii="Arial" w:hAnsi="Arial" w:cs="David" w:hint="cs"/>
          <w:b/>
          <w:bCs/>
          <w:sz w:val="28"/>
          <w:szCs w:val="28"/>
          <w:rtl/>
        </w:rPr>
        <w:t xml:space="preserve">- </w:t>
      </w:r>
      <w:r w:rsidR="00254B9C" w:rsidRPr="00402FFA">
        <w:rPr>
          <w:rFonts w:ascii="Arial" w:hAnsi="Arial" w:cs="David"/>
          <w:sz w:val="28"/>
          <w:szCs w:val="28"/>
          <w:rtl/>
        </w:rPr>
        <w:t>מרכיב יסוד מרכזי בתכנית העסקית הפיננסית, המפרט על פי מקצועות את דרישות כוח האדם לתפעולו של מיזם בכל אחת מנקודות הזמן. מרכיב זה יתורגם מאוחר יותר, באמצעות קישורו להנחות שכר העבודה של בעלי המקצועות השונים, למונחים כספיים – על מנת שישולב בתכנית העסקית הפיננסית.</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קשרים לוגיים בין רכיבי התכנית</w:t>
      </w:r>
      <w:r>
        <w:rPr>
          <w:rFonts w:ascii="Arial" w:hAnsi="Arial" w:cs="David" w:hint="cs"/>
          <w:b/>
          <w:bCs/>
          <w:sz w:val="28"/>
          <w:szCs w:val="28"/>
          <w:rtl/>
        </w:rPr>
        <w:t xml:space="preserve">- </w:t>
      </w:r>
      <w:r w:rsidR="00254B9C" w:rsidRPr="00402FFA">
        <w:rPr>
          <w:rFonts w:ascii="Arial" w:hAnsi="Arial" w:cs="David"/>
          <w:sz w:val="28"/>
          <w:szCs w:val="28"/>
          <w:rtl/>
        </w:rPr>
        <w:t>מנגנונים היוצרים קשר אריתמטי-לוגי ממוכן בין המרכיבים השונים בתכנית העסקית הפיננסית, באופן המונע היווצרות תסריטים בלתי ישימים. למשל – מנגנון הקושר את תחזית המכירות לשטחי האחסון ולמספר העובדים בתמיכה בלקוחות, כך שכל גידול משמעותי במכירות ישתקף לא רק בסעיף ההכנסות – אלא גם בסעיפי ההוצאה ו/או ההשקעה הרלוונטיים. בניית מנגנונים אלה תקבל משנה חשיבות בעת ביצוע ניתוחי רגישות לתכנית העסקית הפיננסית.</w:t>
      </w:r>
    </w:p>
    <w:p w:rsidR="00254B9C" w:rsidRPr="00402FFA" w:rsidRDefault="00402FFA" w:rsidP="00402FFA">
      <w:pPr>
        <w:pStyle w:val="NormalWeb"/>
        <w:bidi/>
        <w:rPr>
          <w:rFonts w:ascii="Arial" w:hAnsi="Arial" w:cs="David" w:hint="cs"/>
          <w:sz w:val="28"/>
          <w:szCs w:val="28"/>
          <w:rtl/>
        </w:rPr>
      </w:pPr>
      <w:r>
        <w:rPr>
          <w:rFonts w:ascii="Arial" w:hAnsi="Arial" w:cs="David"/>
          <w:b/>
          <w:bCs/>
          <w:sz w:val="28"/>
          <w:szCs w:val="28"/>
          <w:rtl/>
        </w:rPr>
        <w:t>גיליון מסכם</w:t>
      </w:r>
      <w:r>
        <w:rPr>
          <w:rFonts w:ascii="Arial" w:hAnsi="Arial" w:cs="David" w:hint="cs"/>
          <w:b/>
          <w:bCs/>
          <w:sz w:val="28"/>
          <w:szCs w:val="28"/>
          <w:rtl/>
        </w:rPr>
        <w:t xml:space="preserve">- </w:t>
      </w:r>
      <w:r w:rsidR="00254B9C" w:rsidRPr="00402FFA">
        <w:rPr>
          <w:rFonts w:ascii="Arial" w:hAnsi="Arial" w:cs="David"/>
          <w:sz w:val="28"/>
          <w:szCs w:val="28"/>
          <w:rtl/>
        </w:rPr>
        <w:t>דף הסיכום בתכנית העסקית הפיננסית, המציג בצורה מרוכזת את התמונה הפיננסית הכוללת של המיזם ברמת "שורות תחתונות". בגיליון זה יופיע תמיד שורת ההשקעות, שורת ההוצאות, שורת ההכנסות, שורת הוצאות המימון ותזרים המזומנים – כולם פרוסים על ציר הזמן. לעתים רמת הפירוט בו תהא גבוהה יותר, אולם ככלל הוא ישמור תמיד על מבנה מתומצת, המאפשר למקבלי ההחלטות לראות את התמונה הכוללת ללא שיוצפו בפרטים.</w:t>
      </w:r>
    </w:p>
    <w:p w:rsidR="00254B9C" w:rsidRPr="00402FFA" w:rsidRDefault="00254B9C" w:rsidP="00402FFA">
      <w:pPr>
        <w:pStyle w:val="NormalWeb"/>
        <w:bidi/>
        <w:ind w:left="60"/>
        <w:rPr>
          <w:rFonts w:ascii="Arial" w:hAnsi="Arial" w:cs="David" w:hint="cs"/>
          <w:b/>
          <w:bCs/>
          <w:sz w:val="28"/>
          <w:szCs w:val="28"/>
          <w:rtl/>
        </w:rPr>
      </w:pPr>
      <w:r w:rsidRPr="00402FFA">
        <w:rPr>
          <w:rFonts w:ascii="Arial" w:hAnsi="Arial" w:cs="David" w:hint="cs"/>
          <w:b/>
          <w:bCs/>
          <w:sz w:val="28"/>
          <w:szCs w:val="28"/>
          <w:u w:val="single"/>
          <w:rtl/>
        </w:rPr>
        <w:t>סיכום השיעור</w:t>
      </w:r>
      <w:r w:rsidR="00402FFA">
        <w:rPr>
          <w:rFonts w:ascii="Arial" w:hAnsi="Arial" w:cs="David" w:hint="cs"/>
          <w:b/>
          <w:bCs/>
          <w:sz w:val="28"/>
          <w:szCs w:val="28"/>
          <w:rtl/>
        </w:rPr>
        <w:t>:</w:t>
      </w:r>
    </w:p>
    <w:p w:rsidR="00254B9C" w:rsidRPr="00402FFA" w:rsidRDefault="00254B9C" w:rsidP="00402FFA">
      <w:pPr>
        <w:pStyle w:val="NormalWeb"/>
        <w:bidi/>
        <w:rPr>
          <w:rFonts w:cs="David"/>
          <w:sz w:val="28"/>
          <w:szCs w:val="28"/>
          <w:rtl/>
        </w:rPr>
      </w:pPr>
      <w:r w:rsidRPr="00402FFA">
        <w:rPr>
          <w:rFonts w:ascii="Arial" w:hAnsi="Arial" w:cs="David"/>
          <w:sz w:val="28"/>
          <w:szCs w:val="28"/>
          <w:rtl/>
        </w:rPr>
        <w:t xml:space="preserve">שיעור זה מוקדש להצגה מעמיקה של התכנית העסקית הפיננסית של מיזם עסקי, לאחר שבשיעור הקודם דנו בה ובתועלות המופקות ממנה באופן ראשוני. הסעיפים בהם נעסוק לעומקם כוללים את מודל </w:t>
      </w:r>
      <w:proofErr w:type="spellStart"/>
      <w:r w:rsidRPr="00402FFA">
        <w:rPr>
          <w:rFonts w:ascii="Arial" w:hAnsi="Arial" w:cs="David"/>
          <w:sz w:val="28"/>
          <w:szCs w:val="28"/>
          <w:rtl/>
        </w:rPr>
        <w:t>הביקושים</w:t>
      </w:r>
      <w:proofErr w:type="spellEnd"/>
      <w:r w:rsidRPr="00402FFA">
        <w:rPr>
          <w:rFonts w:ascii="Arial" w:hAnsi="Arial" w:cs="David"/>
          <w:sz w:val="28"/>
          <w:szCs w:val="28"/>
          <w:rtl/>
        </w:rPr>
        <w:t xml:space="preserve"> למוצרי המיזם, תחזית גיוס כוח האדם למיזם, מודל התמחור על פיו יפעל וכן – מערך ההנחות הכללי שיידרש על מנת להשלים את התמונה הפיננסית-עסקית של המיזם. לסיום – נעסוק בתהליך המכונה "ניתוח רגישות" הבחון את עמידות המיזם לתרחישי קיצון שונים, ואשר תכליתו לוודא את חוסנו הכלכלי של המיזם.</w:t>
      </w:r>
    </w:p>
    <w:p w:rsidR="00254B9C" w:rsidRPr="00402FFA" w:rsidRDefault="00254B9C" w:rsidP="00402FFA">
      <w:pPr>
        <w:pStyle w:val="NormalWeb"/>
        <w:bidi/>
        <w:rPr>
          <w:rFonts w:ascii="Arial" w:hAnsi="Arial" w:cs="David" w:hint="cs"/>
          <w:sz w:val="28"/>
          <w:szCs w:val="28"/>
          <w:rtl/>
        </w:rPr>
      </w:pPr>
      <w:r w:rsidRPr="00402FFA">
        <w:rPr>
          <w:rFonts w:ascii="Arial" w:hAnsi="Arial" w:cs="David"/>
          <w:sz w:val="28"/>
          <w:szCs w:val="28"/>
          <w:rtl/>
        </w:rPr>
        <w:t xml:space="preserve">הנושא הראשון בו נעסוק יהיה מודל </w:t>
      </w:r>
      <w:proofErr w:type="spellStart"/>
      <w:r w:rsidRPr="00402FFA">
        <w:rPr>
          <w:rFonts w:ascii="Arial" w:hAnsi="Arial" w:cs="David"/>
          <w:sz w:val="28"/>
          <w:szCs w:val="28"/>
          <w:rtl/>
        </w:rPr>
        <w:t>הביקושים</w:t>
      </w:r>
      <w:proofErr w:type="spellEnd"/>
      <w:r w:rsidRPr="00402FFA">
        <w:rPr>
          <w:rFonts w:ascii="Arial" w:hAnsi="Arial" w:cs="David"/>
          <w:sz w:val="28"/>
          <w:szCs w:val="28"/>
          <w:rtl/>
        </w:rPr>
        <w:t xml:space="preserve">: המודל, ככלל, ייבנה במונחי יחידות מוצר הצפויות להימכר בכל נקודת זמן ולא במונחים כספיים. תרגום למונחים כספיים יתבצע רק לאחר השלמת מודל התמחור. על מנת שיבטא נאמנה את תמהיל המכירות החזוי לעסק, המודל יתייחס ככל שניתן לכל אחד מסוגי המוצרים והשירותים שיציע המיזם באופן נפרד. גיבוש המודל ייעשה תוך התבוננות מעמיקה בתנאי השוק, התחרות, הביקוש למוצרים דומים, המיצוב המתוכנן למוצר (למשל: יוקרתי ויקר מול זול והמוני), ומשאבי הפרסום, השיווק והמכירה שיעמדו לרשות המיזם. על המודל יהיה לקחת בחשבון גורמים כמו עקומת הלמידה של השוק, החדירה ההדרגתית המאפיינת כל מוצר חדש ותגובות המתחרים והשפעתן על </w:t>
      </w:r>
      <w:proofErr w:type="spellStart"/>
      <w:r w:rsidRPr="00402FFA">
        <w:rPr>
          <w:rFonts w:ascii="Arial" w:hAnsi="Arial" w:cs="David"/>
          <w:sz w:val="28"/>
          <w:szCs w:val="28"/>
          <w:rtl/>
        </w:rPr>
        <w:t>הביקושים</w:t>
      </w:r>
      <w:proofErr w:type="spellEnd"/>
      <w:r w:rsidRPr="00402FFA">
        <w:rPr>
          <w:rFonts w:ascii="Arial" w:hAnsi="Arial" w:cs="David"/>
          <w:sz w:val="28"/>
          <w:szCs w:val="28"/>
          <w:rtl/>
        </w:rPr>
        <w:t xml:space="preserve"> (הורדות מחיר וכד'). </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 xml:space="preserve">תחזית גיוס כוח האדם למיזם היא המרכיב הבא אותו נבנה. התחזית תפרוס על ציר הזמן את צרכי כוח האדם במונחים מספריים בחלוקה למקצועות, תוך שהיא מתייחסת בנפרד לעלות שכר כל עובד לפי מקצועות ובכירות (בתוספת התקורה המתאימה). תזמון הגיוסים יביא בחשבון תהליכי הכשרה וכן עומסי עבודה חזויים מול נפחי פעילות פיתוח, מכירה, ייצור, לוגיסטיקה וכיו"ב. הבסיס לבניית התכנית יהא נקודות הייחוס המקובלות בתחום פעילות המיזם, בהיבט של </w:t>
      </w:r>
      <w:r w:rsidRPr="00402FFA">
        <w:rPr>
          <w:rFonts w:ascii="Arial" w:hAnsi="Arial" w:cs="David"/>
          <w:sz w:val="28"/>
          <w:szCs w:val="28"/>
          <w:rtl/>
        </w:rPr>
        <w:lastRenderedPageBreak/>
        <w:t xml:space="preserve">מגוון בעלי המקצוע, היקפי הגיוס ושכר עובדים. נקודה חשובה נוספת היא הדרישה לקשור באופן ממוכן בין התחזית לבין מודל </w:t>
      </w:r>
      <w:proofErr w:type="spellStart"/>
      <w:r w:rsidRPr="00402FFA">
        <w:rPr>
          <w:rFonts w:ascii="Arial" w:hAnsi="Arial" w:cs="David"/>
          <w:sz w:val="28"/>
          <w:szCs w:val="28"/>
          <w:rtl/>
        </w:rPr>
        <w:t>הביקושים</w:t>
      </w:r>
      <w:proofErr w:type="spellEnd"/>
      <w:r w:rsidRPr="00402FFA">
        <w:rPr>
          <w:rFonts w:ascii="Arial" w:hAnsi="Arial" w:cs="David"/>
          <w:sz w:val="28"/>
          <w:szCs w:val="28"/>
          <w:rtl/>
        </w:rPr>
        <w:t xml:space="preserve">, באופן שכל עדכון מהותי בתחזית </w:t>
      </w:r>
      <w:proofErr w:type="spellStart"/>
      <w:r w:rsidRPr="00402FFA">
        <w:rPr>
          <w:rFonts w:ascii="Arial" w:hAnsi="Arial" w:cs="David"/>
          <w:sz w:val="28"/>
          <w:szCs w:val="28"/>
          <w:rtl/>
        </w:rPr>
        <w:t>הביקושים</w:t>
      </w:r>
      <w:proofErr w:type="spellEnd"/>
      <w:r w:rsidRPr="00402FFA">
        <w:rPr>
          <w:rFonts w:ascii="Arial" w:hAnsi="Arial" w:cs="David"/>
          <w:sz w:val="28"/>
          <w:szCs w:val="28"/>
          <w:rtl/>
        </w:rPr>
        <w:t xml:space="preserve"> ישתקף בדרישות הגיוס.</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 xml:space="preserve">המרכיב השלישי בו נעסוק הינו מודל התמחור. מודל זה מיועד לקבוע הן את שיטת התמחור והן את מחיר המכירה של כל אחד ממוצרי או שירותי החברה ללקוחותיה, ויחד עם מודל </w:t>
      </w:r>
      <w:proofErr w:type="spellStart"/>
      <w:r w:rsidRPr="00402FFA">
        <w:rPr>
          <w:rFonts w:ascii="Arial" w:hAnsi="Arial" w:cs="David"/>
          <w:sz w:val="28"/>
          <w:szCs w:val="28"/>
          <w:rtl/>
        </w:rPr>
        <w:t>הביקושים</w:t>
      </w:r>
      <w:proofErr w:type="spellEnd"/>
      <w:r w:rsidRPr="00402FFA">
        <w:rPr>
          <w:rFonts w:ascii="Arial" w:hAnsi="Arial" w:cs="David"/>
          <w:sz w:val="28"/>
          <w:szCs w:val="28"/>
          <w:rtl/>
        </w:rPr>
        <w:t xml:space="preserve"> – להרכיב למעשה את תמונת ההכנסות החזויה של המיזם. על מנת שייעשה את עבודתו נאמנה, על מודל התמחור לשקף את המודל העסקי על פיו מתוכנן המיזם לפעול. כך למשל – אם המיזם עוסק במתן רישיונות לצדדים שלישיים לשימוש בטכנולוגיה אותה פיתח – יגדיר מודל התמחור את מבנה התמלוגים אותם תיגבה החברה מלקוחותיה ואת שיעורם. כלל הברזל לגיבוש מערכת התמחור למוצרי המיזם היא לבססה על תנאי השוק, ולא על עלותם למיזם. ברוח זו, ייקבעו מחירי מכירה הנגזרים משלל גורמי שוק, החל מרמת התחרות בסגמנט הספציפי, עבור במחירי מתחרים ומיצובם של מוצרי המיזם ביחס אליהם, וכלה בצינורות ההפצה והשפעת הכללתם בשרשרת הערך.</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מערך ההנחות אשר יאפשר את השלמת התמונה יכסה למעשה כל היבט אפשרי בפעילות המיזם שהינו בעל משמעות פיננסית ועסקית. ספציפית, מערך זה יכלול התייחסות מפורטת על פני ציר הזמן לכל סעיפי ההוצאה וההשקעה, לרבות עלויות והיקף שטחי משרדים, ייצור ואחסון, רכישת אמצעי ייצור ותשתיות לרבות מחשוב ותקשורת, הוצאות שוטפות, כגון: חשמל, מים, טלפוניה, דלק וכן כל סעיף אחר – כנגזר מתחום פעילותו הספציפי של המיזם. האומדנים לקביעת סעיפי עלות אלה יתבססו על פעילויות דומות בענף התעשייתי/עסקי בו יפעל המיזם.</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 xml:space="preserve">הנחייה כללית נוספת הישימה לכלל התכנית העסקית הינה הצורך ליצירת קשר לוגי-אריתמטי ממוכן בין כלל סעיפי התכנית, באופן המשקף את הקשר הבלתי ניתן לניתוק בין כל הנתונים המספריים בתכנית העסקית לבין סעיפי המודל הרלוונטיים. כך למשל: נניח כי במהלך בניית התכנית הגענו לכדי מסקנה כי תחזית המכירות הראשונית שלנו הייתה אופטימית במיוחד וברצוננו לקצצה באופן בלתי מבוטל. בהתקיים קשר ממוכן כאמור באופן מובנה לתכנית, קיצוץ בתחזית המכירות ישליך </w:t>
      </w:r>
      <w:proofErr w:type="spellStart"/>
      <w:r w:rsidRPr="00402FFA">
        <w:rPr>
          <w:rFonts w:ascii="Arial" w:hAnsi="Arial" w:cs="David"/>
          <w:sz w:val="28"/>
          <w:szCs w:val="28"/>
          <w:rtl/>
        </w:rPr>
        <w:t>מיידית</w:t>
      </w:r>
      <w:proofErr w:type="spellEnd"/>
      <w:r w:rsidRPr="00402FFA">
        <w:rPr>
          <w:rFonts w:ascii="Arial" w:hAnsi="Arial" w:cs="David"/>
          <w:sz w:val="28"/>
          <w:szCs w:val="28"/>
          <w:rtl/>
        </w:rPr>
        <w:t xml:space="preserve"> על עלות חומרי הגלם (שהרי כמותם תפחת בהתאמה), על שטחי האחסון הנדרשים (שהרי רמות המלאי במחסני החברה יקטנו בהתאמה)  ויתכן שגם על כמות אנשי המכירות (שהרי נדרשים פחות מהם כדי להגיע לרמת המכירות החדשה). </w:t>
      </w:r>
      <w:proofErr w:type="spellStart"/>
      <w:r w:rsidRPr="00402FFA">
        <w:rPr>
          <w:rFonts w:ascii="Arial" w:hAnsi="Arial" w:cs="David"/>
          <w:sz w:val="28"/>
          <w:szCs w:val="28"/>
          <w:rtl/>
        </w:rPr>
        <w:t>תוכנית</w:t>
      </w:r>
      <w:proofErr w:type="spellEnd"/>
      <w:r w:rsidRPr="00402FFA">
        <w:rPr>
          <w:rFonts w:ascii="Arial" w:hAnsi="Arial" w:cs="David"/>
          <w:sz w:val="28"/>
          <w:szCs w:val="28"/>
          <w:rtl/>
        </w:rPr>
        <w:t xml:space="preserve"> עסקית פיננסית הבנויה "על פי הספר", תאפשר אפוא לבצע תיקון תחזית מכירה כאמור ולראות את השלכותיה בלחיצת כפתור.</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השלב האחרון בבניית התכנית הינה ביצוע ניתוחי רגישות. אף כי ככלל מומלץ כי התכנית תהיה תמיד שמרנית במידה סבירה, נדרשת בכל מקרה בחינה של תרחישים נוספים, על מנת לוודא כי המיזם חסין ככל שניתן לסטיות באחד או יותר מסעיפי ההוצאה וההכנסה. בדרך כלל, מקובל לבצע בחינה של תרחישים המבוססים על סטיות (היינו - גידול וקיטון) בשיעורים של 20-35% בכל אחד מהפרמטרים העשויים להשפיע על התכנית: מחירי מכירה, ביקושים, מועד יציאה לשוק, דרישות כוח-אדם לתפעול המיזם וכיו"ב. הניתוחים יבחנו כל אחת מהסטיות בנפרד, מתוך הנחה כי אין זה סביר לצפות כי מיזם יעמוד איתן מול שילוב של מספר תרחישי קיצון המתרחשים בו זמנית.</w:t>
      </w:r>
    </w:p>
    <w:p w:rsidR="00254B9C" w:rsidRPr="00402FFA" w:rsidRDefault="00254B9C"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402FFA" w:rsidRDefault="00402FFA" w:rsidP="00402FFA">
      <w:pPr>
        <w:pStyle w:val="NormalWeb"/>
        <w:bidi/>
        <w:ind w:left="60"/>
        <w:rPr>
          <w:rFonts w:ascii="Arial" w:hAnsi="Arial" w:cs="David" w:hint="cs"/>
          <w:sz w:val="28"/>
          <w:szCs w:val="28"/>
          <w:rtl/>
        </w:rPr>
      </w:pPr>
    </w:p>
    <w:p w:rsidR="00F22D3B" w:rsidRPr="00402FFA" w:rsidRDefault="00F22D3B" w:rsidP="00402FFA">
      <w:pPr>
        <w:pStyle w:val="NormalWeb"/>
        <w:bidi/>
        <w:ind w:left="60"/>
        <w:jc w:val="center"/>
        <w:rPr>
          <w:rFonts w:ascii="Arial" w:hAnsi="Arial" w:cs="David" w:hint="cs"/>
          <w:b/>
          <w:bCs/>
          <w:sz w:val="28"/>
          <w:szCs w:val="28"/>
          <w:u w:val="single"/>
          <w:rtl/>
        </w:rPr>
      </w:pPr>
      <w:r w:rsidRPr="00402FFA">
        <w:rPr>
          <w:rFonts w:ascii="Arial" w:hAnsi="Arial" w:cs="David" w:hint="cs"/>
          <w:b/>
          <w:bCs/>
          <w:sz w:val="28"/>
          <w:szCs w:val="28"/>
          <w:u w:val="single"/>
          <w:rtl/>
        </w:rPr>
        <w:lastRenderedPageBreak/>
        <w:t>שיעור 7: מקורות מימון וגיוס כספים- חלק א'</w:t>
      </w:r>
    </w:p>
    <w:p w:rsidR="00254B9C" w:rsidRPr="00402FFA" w:rsidRDefault="00254B9C" w:rsidP="00402FFA">
      <w:pPr>
        <w:pStyle w:val="NormalWeb"/>
        <w:bidi/>
        <w:ind w:left="60"/>
        <w:rPr>
          <w:rFonts w:ascii="Arial" w:hAnsi="Arial" w:cs="David" w:hint="cs"/>
          <w:b/>
          <w:bCs/>
          <w:sz w:val="28"/>
          <w:szCs w:val="28"/>
          <w:rtl/>
        </w:rPr>
      </w:pPr>
      <w:r w:rsidRPr="00402FFA">
        <w:rPr>
          <w:rFonts w:ascii="Arial" w:hAnsi="Arial" w:cs="David" w:hint="cs"/>
          <w:b/>
          <w:bCs/>
          <w:sz w:val="28"/>
          <w:szCs w:val="28"/>
          <w:u w:val="single"/>
          <w:rtl/>
        </w:rPr>
        <w:t>מושגים הכרחיים</w:t>
      </w:r>
      <w:r w:rsidR="00402FFA" w:rsidRPr="00402FFA">
        <w:rPr>
          <w:rFonts w:ascii="Arial" w:hAnsi="Arial" w:cs="David" w:hint="cs"/>
          <w:b/>
          <w:bCs/>
          <w:sz w:val="28"/>
          <w:szCs w:val="28"/>
          <w:rtl/>
        </w:rPr>
        <w:t>:</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הון חוזר</w:t>
      </w:r>
      <w:r>
        <w:rPr>
          <w:rFonts w:ascii="Arial" w:hAnsi="Arial" w:cs="David" w:hint="cs"/>
          <w:b/>
          <w:bCs/>
          <w:sz w:val="28"/>
          <w:szCs w:val="28"/>
          <w:rtl/>
        </w:rPr>
        <w:t xml:space="preserve">- </w:t>
      </w:r>
      <w:r w:rsidR="00254B9C" w:rsidRPr="00402FFA">
        <w:rPr>
          <w:rFonts w:ascii="Arial" w:hAnsi="Arial" w:cs="David"/>
          <w:sz w:val="28"/>
          <w:szCs w:val="28"/>
          <w:rtl/>
        </w:rPr>
        <w:t xml:space="preserve">סכום הכסף הדרוש להתנעת פעילות המיזם, מעבר לעלויות ההקמה הראשונית. סכום זה מוקדש לרכישת חומרי גלם, תשלום שכר וכל ההוצאות השוטפות האחרות הנדרשות כדי להניע את גלגלי המיזם ממצבו ההתחלתי בו כל התשתית הארגונית והתפעולית קיימת ומוכנה לפעולה אך עדיין אינה מתפקדת כארגון יצרני, והוא משול ל"דלק" הדרוש להפעלת המיזם. </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צמיחה לא ליניארית</w:t>
      </w:r>
      <w:r>
        <w:rPr>
          <w:rFonts w:ascii="Arial" w:hAnsi="Arial" w:cs="David" w:hint="cs"/>
          <w:b/>
          <w:bCs/>
          <w:sz w:val="28"/>
          <w:szCs w:val="28"/>
          <w:rtl/>
        </w:rPr>
        <w:t xml:space="preserve">- </w:t>
      </w:r>
      <w:r w:rsidR="00254B9C" w:rsidRPr="00402FFA">
        <w:rPr>
          <w:rFonts w:ascii="Arial" w:hAnsi="Arial" w:cs="David"/>
          <w:sz w:val="28"/>
          <w:szCs w:val="28"/>
          <w:rtl/>
        </w:rPr>
        <w:t>קפיצת מדרגה בנפח הפעילות של מיזם, שאינה יכולה להיות ממומנת באמצעיו הפנימיים ודורשת מימון חיצוני. בעוד שצמיחה טבעית יכולה להיתמך בדרך כלל בהכנסותיו של המיזם עצמו (לצורך רכישת חומרי גלם, אמצעי יצור וכד'), הרי שצמיחה לא ליניארית מתאפיינת בגידול דרמטי ומהיר במספרי המכירות - גידול המחייב שימוש במקורות מימון חיצוניים. מצב אופייני להיווצרות צמיחה מעין זו היא בעת הצגת מוצר טכנולוגי חדשני המייצר ביקושים ללא תקדים בטווחי זמן קצרים, אולם במקביל – מטיל עומס קיצוני על מערך היצור, על צוותי התמיכה הטכנית של הארגון, על שירות הלקוחות ולעתים – אף על מחלקת הפיתוח.</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אשראי ספקים</w:t>
      </w:r>
      <w:r>
        <w:rPr>
          <w:rFonts w:ascii="Arial" w:hAnsi="Arial" w:cs="David" w:hint="cs"/>
          <w:b/>
          <w:bCs/>
          <w:sz w:val="28"/>
          <w:szCs w:val="28"/>
          <w:rtl/>
        </w:rPr>
        <w:t xml:space="preserve">- </w:t>
      </w:r>
      <w:r w:rsidR="00254B9C" w:rsidRPr="00402FFA">
        <w:rPr>
          <w:rFonts w:ascii="Arial" w:hAnsi="Arial" w:cs="David"/>
          <w:sz w:val="28"/>
          <w:szCs w:val="28"/>
          <w:rtl/>
        </w:rPr>
        <w:t>נכונות של ספקי המיזם לספק חומרי גלם או מוצרים למיזם תוך הענקת תקופת השהיה מסוימת בטרם יהא עליו לשלם בגין רכישותיו אלה. אשראי כאמור נחוץ בדרך כלל כדי לסייע למיזם לממן קצבי צמיחה גבוהים, המתאפיינים בקושי לגשר על פער הזמנים בין מועד רכישת חומרי הגלם לבין המועד בו מתקבלת התמורה למיזם בגין המוצרים שמכר על בסיס חומרי גלם אלה. למעשה, משמש אשראי הספקים כמנגנון הלוואות קצר טווח (בדרך כלל – לחודשים בודדים) עבור המיזם.</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אשראי בנקאי</w:t>
      </w:r>
      <w:r>
        <w:rPr>
          <w:rFonts w:ascii="Arial" w:hAnsi="Arial" w:cs="David" w:hint="cs"/>
          <w:b/>
          <w:bCs/>
          <w:sz w:val="28"/>
          <w:szCs w:val="28"/>
          <w:rtl/>
        </w:rPr>
        <w:t xml:space="preserve">- </w:t>
      </w:r>
      <w:r w:rsidR="00254B9C" w:rsidRPr="00402FFA">
        <w:rPr>
          <w:rFonts w:ascii="Arial" w:hAnsi="Arial" w:cs="David"/>
          <w:sz w:val="28"/>
          <w:szCs w:val="28"/>
          <w:rtl/>
        </w:rPr>
        <w:t xml:space="preserve">מנגנון מימון בנקאי לטווח קצר, במסגרתו מעמיד הבנק לרשות המיזם זכות לקבלת הלוואות קצרות טווח עד סכום תיקרה מוסכם וידוע מראש. הלוואות אלה מסייעות למיזם להתגבר על פערי הזמנים שבין מועד ההצטיידות בחומרי גלם ורכישת מוצרים/שירותים מספקיו, לבין המועד בו מתקבלת בקופתו התמורה מלקוחותיו בגין המוצרים שימכור. </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משקיעים פיננסיים</w:t>
      </w:r>
      <w:r>
        <w:rPr>
          <w:rFonts w:ascii="Arial" w:hAnsi="Arial" w:cs="David" w:hint="cs"/>
          <w:b/>
          <w:bCs/>
          <w:sz w:val="28"/>
          <w:szCs w:val="28"/>
          <w:rtl/>
        </w:rPr>
        <w:t xml:space="preserve">- </w:t>
      </w:r>
      <w:r w:rsidR="00254B9C" w:rsidRPr="00402FFA">
        <w:rPr>
          <w:rFonts w:ascii="Arial" w:hAnsi="Arial" w:cs="David"/>
          <w:sz w:val="28"/>
          <w:szCs w:val="28"/>
          <w:rtl/>
        </w:rPr>
        <w:t>בעלי הון פרטיים או אחרים, המעוניינים להשקיע במיזם כחלק ממדיניות מוצהרת של השגת רווח מהיר בתחום פעילות בו הם מניחים כי יחס הסיכוי/סיכון בנסיבות שוק נתונות נוטה לטובתם. בהגדרה, משקיע פיננסי מתאפיין בדרך כלל באורך נשימה קצר יחסית (כלומר – הוא מבקש להשיג מימוש מהיר של השקעתו למטרות רווח קצר טווח) וברמת מעורבות נמוכה בגיבוש אסטרטגיית הארגון.</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משקיעים אסטרטגיים</w:t>
      </w:r>
      <w:r>
        <w:rPr>
          <w:rFonts w:ascii="Arial" w:hAnsi="Arial" w:cs="David" w:hint="cs"/>
          <w:b/>
          <w:bCs/>
          <w:sz w:val="28"/>
          <w:szCs w:val="28"/>
          <w:rtl/>
        </w:rPr>
        <w:t xml:space="preserve">- </w:t>
      </w:r>
      <w:r w:rsidR="00254B9C" w:rsidRPr="00402FFA">
        <w:rPr>
          <w:rFonts w:ascii="Arial" w:hAnsi="Arial" w:cs="David"/>
          <w:sz w:val="28"/>
          <w:szCs w:val="28"/>
          <w:rtl/>
        </w:rPr>
        <w:t>בעלי הון פרטיים או אחרים, המעוניינים להשקיע במיזם כחלק ממדיניות מוצהרת של כניסה להשקעות בתחום פעילות מסוים, בו ביכולתם להביא יתרון יחסי (למשל: בשל הכרות קרובה עם השוק הרלוונטי). משקיע אסטרטגי מתאפיין בדרך כלל באורך נשימה ארוך יחסית (כלומר – אינו מבקש להשיג מימוש מהיר של השקעתו למטרות רווח קצר טווח) וברמת מעורבות גבוהה בגיבוש אסטרטגיית הארגון, ולעתים אף בניהולו.</w:t>
      </w:r>
    </w:p>
    <w:p w:rsidR="00254B9C" w:rsidRPr="00402FFA" w:rsidRDefault="00254B9C" w:rsidP="00402FFA">
      <w:pPr>
        <w:pStyle w:val="NormalWeb"/>
        <w:bidi/>
        <w:rPr>
          <w:rFonts w:ascii="Arial" w:hAnsi="Arial" w:cs="David"/>
          <w:sz w:val="28"/>
          <w:szCs w:val="28"/>
          <w:rtl/>
        </w:rPr>
      </w:pPr>
      <w:r w:rsidRPr="00402FFA">
        <w:rPr>
          <w:rFonts w:ascii="Arial" w:hAnsi="Arial" w:cs="David"/>
          <w:b/>
          <w:bCs/>
          <w:sz w:val="28"/>
          <w:szCs w:val="28"/>
          <w:rtl/>
        </w:rPr>
        <w:t>קרן הון-סיכון (</w:t>
      </w:r>
      <w:r w:rsidRPr="00402FFA">
        <w:rPr>
          <w:rFonts w:ascii="Arial" w:hAnsi="Arial" w:cs="David"/>
          <w:b/>
          <w:bCs/>
          <w:sz w:val="28"/>
          <w:szCs w:val="28"/>
        </w:rPr>
        <w:t>Venture Capital Fund</w:t>
      </w:r>
      <w:r w:rsidR="00402FFA">
        <w:rPr>
          <w:rFonts w:ascii="Arial" w:hAnsi="Arial" w:cs="David"/>
          <w:b/>
          <w:bCs/>
          <w:sz w:val="28"/>
          <w:szCs w:val="28"/>
          <w:rtl/>
        </w:rPr>
        <w:t>)</w:t>
      </w:r>
      <w:r w:rsidR="00402FFA">
        <w:rPr>
          <w:rFonts w:ascii="Arial" w:hAnsi="Arial" w:cs="David" w:hint="cs"/>
          <w:b/>
          <w:bCs/>
          <w:sz w:val="28"/>
          <w:szCs w:val="28"/>
          <w:rtl/>
        </w:rPr>
        <w:t xml:space="preserve">- </w:t>
      </w:r>
      <w:r w:rsidRPr="00402FFA">
        <w:rPr>
          <w:rFonts w:ascii="Arial" w:hAnsi="Arial" w:cs="David"/>
          <w:sz w:val="28"/>
          <w:szCs w:val="28"/>
          <w:rtl/>
        </w:rPr>
        <w:t>גוף העוסק בהשקעות אסטרטגיות בחברות הזנק (</w:t>
      </w:r>
      <w:r w:rsidRPr="00402FFA">
        <w:rPr>
          <w:rFonts w:ascii="Arial" w:hAnsi="Arial" w:cs="David"/>
          <w:sz w:val="28"/>
          <w:szCs w:val="28"/>
        </w:rPr>
        <w:t>Start-up</w:t>
      </w:r>
      <w:r w:rsidRPr="00402FFA">
        <w:rPr>
          <w:rFonts w:ascii="Arial" w:hAnsi="Arial" w:cs="David"/>
          <w:sz w:val="28"/>
          <w:szCs w:val="28"/>
          <w:rtl/>
        </w:rPr>
        <w:t xml:space="preserve">) המתאפיין בדרך התנהלות ייחודית. הנהלת הקרן מורכבת מאנשי ניהול מנוסים ובעלי קשרים עסקיים ענפים בתחומי הפעילות בהם היא מתמקדת. הקרן מצהירה מראש על מדיניות ההשקעה שבה תנקוט ומהי התקופה לאורכה היא תחפש הזדמנויות השקעה. הכסף המשמש אותה להשקעה מתקבל מבעלי הון המעוניינים כי כספם יושקע בשמם ע"י מנהלי השקעות מתמחים, ובמקרים מסוימים גם מהציבור (באמצעות הנפקת הקרן בבורסה). הכנסות הקרן מבוססות על מכירתן של חברות הפורטפוליו בהן היא השקיעה בעבר למשקיעים אחרים או באמצעות הנפקתן לציבור (הליך המכונה </w:t>
      </w:r>
      <w:r w:rsidRPr="00402FFA">
        <w:rPr>
          <w:rFonts w:ascii="Arial" w:hAnsi="Arial" w:cs="David"/>
          <w:sz w:val="28"/>
          <w:szCs w:val="28"/>
        </w:rPr>
        <w:t>Exit</w:t>
      </w:r>
      <w:r w:rsidRPr="00402FFA">
        <w:rPr>
          <w:rFonts w:ascii="Arial" w:hAnsi="Arial" w:cs="David"/>
          <w:sz w:val="28"/>
          <w:szCs w:val="28"/>
          <w:rtl/>
        </w:rPr>
        <w:t>) ואילו הוצאותיה מורכבות מהשקעה בחברות הפורטפוליו ודמי ניהול המוענקים למנהליה ועובדיה של הקרן.</w:t>
      </w:r>
    </w:p>
    <w:p w:rsidR="00254B9C" w:rsidRPr="00402FFA" w:rsidRDefault="00254B9C" w:rsidP="00402FFA">
      <w:pPr>
        <w:pStyle w:val="NormalWeb"/>
        <w:bidi/>
        <w:rPr>
          <w:rFonts w:ascii="Arial" w:hAnsi="Arial" w:cs="David" w:hint="cs"/>
          <w:b/>
          <w:bCs/>
          <w:sz w:val="28"/>
          <w:szCs w:val="28"/>
          <w:rtl/>
        </w:rPr>
      </w:pPr>
      <w:r w:rsidRPr="00402FFA">
        <w:rPr>
          <w:rFonts w:ascii="Arial" w:hAnsi="Arial" w:cs="David" w:hint="cs"/>
          <w:b/>
          <w:bCs/>
          <w:sz w:val="28"/>
          <w:szCs w:val="28"/>
          <w:u w:val="single"/>
          <w:rtl/>
        </w:rPr>
        <w:lastRenderedPageBreak/>
        <w:t>סיכום השיעור</w:t>
      </w:r>
      <w:r w:rsidR="00402FFA">
        <w:rPr>
          <w:rFonts w:ascii="Arial" w:hAnsi="Arial" w:cs="David" w:hint="cs"/>
          <w:b/>
          <w:bCs/>
          <w:sz w:val="28"/>
          <w:szCs w:val="28"/>
          <w:rtl/>
        </w:rPr>
        <w:t>:</w:t>
      </w:r>
    </w:p>
    <w:p w:rsidR="00254B9C" w:rsidRPr="00402FFA" w:rsidRDefault="00254B9C" w:rsidP="00402FFA">
      <w:pPr>
        <w:pStyle w:val="NormalWeb"/>
        <w:bidi/>
        <w:ind w:left="67"/>
        <w:rPr>
          <w:rFonts w:cs="David"/>
          <w:sz w:val="28"/>
          <w:szCs w:val="28"/>
          <w:rtl/>
        </w:rPr>
      </w:pPr>
      <w:r w:rsidRPr="00402FFA">
        <w:rPr>
          <w:rFonts w:ascii="Arial" w:hAnsi="Arial" w:cs="David"/>
          <w:sz w:val="28"/>
          <w:szCs w:val="28"/>
          <w:rtl/>
        </w:rPr>
        <w:t>שיעור זה מוקדש להבנה ומיפוי של צרכיו הפיננסיים של מיזם, לאורך מחזור חייו העסקי. במהלך השיעור נסקור את מקורות המימון האופייניים לכל שלב במחזור חיי המיזם ולאחר מכן נתמקד במימון המוכר כ"קרן הון סיכון", על מאפייניו, אופן הפעולה שלו והשתלבותו במימון חברות סטארט-אפ לסוגיהן.</w:t>
      </w:r>
    </w:p>
    <w:p w:rsidR="00254B9C" w:rsidRPr="00402FFA" w:rsidRDefault="00254B9C" w:rsidP="00402FFA">
      <w:pPr>
        <w:pStyle w:val="NormalWeb"/>
        <w:bidi/>
        <w:ind w:left="67"/>
        <w:rPr>
          <w:rFonts w:ascii="Arial" w:hAnsi="Arial" w:cs="David" w:hint="cs"/>
          <w:sz w:val="28"/>
          <w:szCs w:val="28"/>
          <w:rtl/>
        </w:rPr>
      </w:pPr>
      <w:r w:rsidRPr="00402FFA">
        <w:rPr>
          <w:rFonts w:ascii="Arial" w:hAnsi="Arial" w:cs="David"/>
          <w:sz w:val="28"/>
          <w:szCs w:val="28"/>
          <w:rtl/>
        </w:rPr>
        <w:t xml:space="preserve">ראשית, נתבונן בשלבים השונים דרכם עובר מיזם במהלך חייו, ובצרכי המימון הנגזרים מכל אחד מהם: בשלב הראשון, לקראת התנעת המיזם, ברור כי יידרש לצורך התנעתו סכום ראשוני בלתי מבוטל, אשר יוקדש הן לסעיפי השקעה וגם לסעיפי הוצאה, כהגדרתם בתכנית העסקית הפיננסית. סכום זה ישרת הן את פעילות ההקמה עצמה: הקמת משרדים, רכישת אמצעי יצור, גיוס כ"א, הקמת תשתיות וכיו"ב, והן הצטיידות במלאי ראשוני של חומרי גלם לייצור או מוצרים למכירה. עם כניסת המיזם למהלך עסקים רגיל, יידרש להפעלתו הון חוזר לפעילות שוטפת, אשר ישרת את צרכי התפעול השוטף: שכר עובדים, שיווק, פיתוח, יצור וכד', כמו גם את רכישות המלאי לצורך המשך ייצור/מכירות, ולעתים – גם את צרכי הגדלת קיבולת היצור, מלאים וכיו"ב - מול תחזית הצמיחה </w:t>
      </w:r>
      <w:proofErr w:type="spellStart"/>
      <w:r w:rsidRPr="00402FFA">
        <w:rPr>
          <w:rFonts w:ascii="Arial" w:hAnsi="Arial" w:cs="David"/>
          <w:sz w:val="28"/>
          <w:szCs w:val="28"/>
          <w:rtl/>
        </w:rPr>
        <w:t>בביקושים</w:t>
      </w:r>
      <w:proofErr w:type="spellEnd"/>
      <w:r w:rsidRPr="00402FFA">
        <w:rPr>
          <w:rFonts w:ascii="Arial" w:hAnsi="Arial" w:cs="David"/>
          <w:sz w:val="28"/>
          <w:szCs w:val="28"/>
          <w:rtl/>
        </w:rPr>
        <w:t xml:space="preserve"> למוצרי המיזם. בתסריט בו המיזם מתרחב מעבר לגידולו החזוי, למשל - בגלל קפיצה מטאורית </w:t>
      </w:r>
      <w:proofErr w:type="spellStart"/>
      <w:r w:rsidRPr="00402FFA">
        <w:rPr>
          <w:rFonts w:ascii="Arial" w:hAnsi="Arial" w:cs="David"/>
          <w:sz w:val="28"/>
          <w:szCs w:val="28"/>
          <w:rtl/>
        </w:rPr>
        <w:t>בביקושים</w:t>
      </w:r>
      <w:proofErr w:type="spellEnd"/>
      <w:r w:rsidRPr="00402FFA">
        <w:rPr>
          <w:rFonts w:ascii="Arial" w:hAnsi="Arial" w:cs="David"/>
          <w:sz w:val="28"/>
          <w:szCs w:val="28"/>
          <w:rtl/>
        </w:rPr>
        <w:t xml:space="preserve"> (תסריט המכונה גם "צמיחה לא ליניארית"), קיימת סבירות גבוהה כי מקורותיו הפנימיים של המיזם (כלומר – ההכנסות ממכירות והכסף שנותר בקופתו ממועד ההקמה) לא יספיקו כדי לתמוך בצרכי הצמיחה שלו – בכל הקשור להצטיידות במלאי חומרי גלם, הגדלת קיבולת היצור, הקמת מערך תמיכה בלקוחות, וכיו"ב, ולפיכך יידרש לו מימון חיצוני נוסף.</w:t>
      </w:r>
    </w:p>
    <w:p w:rsidR="00254B9C" w:rsidRPr="00402FFA" w:rsidRDefault="00254B9C" w:rsidP="00402FFA">
      <w:pPr>
        <w:pStyle w:val="NormalWeb"/>
        <w:bidi/>
        <w:ind w:left="67"/>
        <w:rPr>
          <w:rFonts w:ascii="Arial" w:hAnsi="Arial" w:cs="David"/>
          <w:sz w:val="28"/>
          <w:szCs w:val="28"/>
          <w:rtl/>
        </w:rPr>
      </w:pPr>
      <w:r w:rsidRPr="00402FFA">
        <w:rPr>
          <w:rFonts w:ascii="Arial" w:hAnsi="Arial" w:cs="David"/>
          <w:sz w:val="28"/>
          <w:szCs w:val="28"/>
          <w:rtl/>
        </w:rPr>
        <w:t>נסקור עתה בקצרה את מקורות המימון האופייניים לכל אחד מהשלבים במחזור חייו של מיזם: בשלב ההתנעה, מקור המימון הנפוץ ביותר הינו הזרמת הון בעלים תמורת הון מניות המיזם. אף כי היזמים הם מקור המימון הראשוני הטבעי למיזם, בחלק לא מבוטל מהמקרים יחפשו היזמים גם מימון שמקורו במשקיעים חיצוניים – תמורת מתן שיעור אחזקה מסוים במיזם. מקור מימון נפוץ נוסף הינו הלוואת בעלים, במסגרתו מעמידים היזמים לרשות החברה הלוואה ממקורותיהם – כנגד התחייבות החברה להחזר על פני זמן מוסכם. באופן דומה, תיפנה החברה לעתים למקורות חיצוניים לקבלת הלוואה – ממוסדות בנקאיים או חוץ-בנקאיים או לעתים – אפילו מגופים פרטיים. עם התייצבות החברה על מהלך עסקים רגיל, ישתנו גם מקורות המימון האופייניים בהם היא תיעזר. ככלל, תיעזר החברה באשראי בנקאי קצר טווח למימון פעילותה השוטפת, אולם במקרים רבים ימומנו לפחות חלק מצרכי האשראי שלה באמצעות אשראי ספקים, כלומר – באמצעות נכונות ספקיה להשהות את מועד קבלת התשלומים המגיעים להם (בגין אספקת חומרי גלם, מוצרים למכירה וכיו"ב) בפרק זמן מסוים (בד"כ ב: 15-75 יום, לפי המקרה). במצבי צמיחה לא ליניארית כמתואר לעיל</w:t>
      </w:r>
      <w:r w:rsidRPr="00402FFA">
        <w:rPr>
          <w:rFonts w:cs="David" w:hint="cs"/>
          <w:sz w:val="28"/>
          <w:szCs w:val="28"/>
          <w:rtl/>
        </w:rPr>
        <w:t xml:space="preserve">, </w:t>
      </w:r>
      <w:r w:rsidRPr="00402FFA">
        <w:rPr>
          <w:rFonts w:ascii="Arial" w:hAnsi="Arial" w:cs="David"/>
          <w:sz w:val="28"/>
          <w:szCs w:val="28"/>
          <w:rtl/>
        </w:rPr>
        <w:t>תיעזר החברה בדרך כלל במקורות מימון חיצוניים, אשר סביר כי יבקשו להצטרף כמשקיעים ולא כמלווים, אם כמשקיעים פיננסיים (המבקשים רווח מהיר ללא מעורבות בניהול החברה) ואם כאסטרטגיים (כלומר – כאלה המעוניינים במעורבות בניהוג החברה ובהשקעה ארוכת טווח).</w:t>
      </w:r>
    </w:p>
    <w:p w:rsidR="00254B9C" w:rsidRPr="00402FFA" w:rsidRDefault="00254B9C" w:rsidP="00402FFA">
      <w:pPr>
        <w:pStyle w:val="NormalWeb"/>
        <w:bidi/>
        <w:ind w:left="67"/>
        <w:rPr>
          <w:rFonts w:ascii="Arial" w:hAnsi="Arial" w:cs="David"/>
          <w:sz w:val="28"/>
          <w:szCs w:val="28"/>
          <w:rtl/>
        </w:rPr>
      </w:pPr>
      <w:r w:rsidRPr="00402FFA">
        <w:rPr>
          <w:rFonts w:ascii="Arial" w:hAnsi="Arial" w:cs="David"/>
          <w:sz w:val="28"/>
          <w:szCs w:val="28"/>
          <w:rtl/>
        </w:rPr>
        <w:t>המשקיע האסטרטגי הקלאסי בפעילות יזמית – טכנולוגית הינה קרן הון הסיכון (</w:t>
      </w:r>
      <w:r w:rsidRPr="00402FFA">
        <w:rPr>
          <w:rFonts w:ascii="Arial" w:hAnsi="Arial" w:cs="David"/>
          <w:sz w:val="28"/>
          <w:szCs w:val="28"/>
        </w:rPr>
        <w:t>Venture Capital Fund</w:t>
      </w:r>
      <w:r w:rsidRPr="00402FFA">
        <w:rPr>
          <w:rFonts w:ascii="Arial" w:hAnsi="Arial" w:cs="David"/>
          <w:sz w:val="28"/>
          <w:szCs w:val="28"/>
          <w:rtl/>
        </w:rPr>
        <w:t xml:space="preserve">). קרנות הון סיכון הינן חברות בעלות פרופיל פעולה ייחודי, המנוהלות ברוב המכריע של המקרים ע"י קבוצת מנהלים-שותפים עתירי ניסיון בתעשיית ההיי-טק, אשר מתמקדים באיתור חברות צעירות (המכונות חברות הזנק או סטארט-אפ), אשר להערכתם ההשקעה בהן מהווה הזדמנות עסקית לעשיית רווחים גבוהים. מקור המימון האופייני לקרן הון הסיכון עצמה הינו משקיעים פרטיים או מוסדיים, המפנים את כספם להשקעה באפיק זה הנחשב עתיר תשואה ועתיר סיכון. על פי תקנון הפעולה של הקרן, הנהלתה חופשית להחליט על תמהיל וזהות חברות הסטארט-אפ בהן תשקיע (המכונה גם ה"פורטפוליו של הקרן"). תמהיל ההשקעות, במרבית המקרים, נקבע על פי מתווה מוצהר מראש, בכל הנוגע לתחומי הפעילות של הסטארט-אפ, השלב העסקי בו הוא מצוי, רמת המעורבות הנדרשת בניהולו וכן - דרגת החופש שתינתן לו בהתוויית האסטרטגיה העסקית שלו. הכנסותיה של קרן הון הסיכון ינבעו ממכירת אחזקותיה בכל אחת מחברות הפורטפוליו – מכירה הדרגתית המשתרעת בדרך כלל על שנים לא </w:t>
      </w:r>
      <w:r w:rsidRPr="00402FFA">
        <w:rPr>
          <w:rFonts w:ascii="Arial" w:hAnsi="Arial" w:cs="David"/>
          <w:sz w:val="28"/>
          <w:szCs w:val="28"/>
          <w:rtl/>
        </w:rPr>
        <w:lastRenderedPageBreak/>
        <w:t xml:space="preserve">מועטות, בנקודת הזמן בה מעריכה הנהלת הקרן כי לפניה הזדמנות ספציפית לקבלת תמורה מכסימלית עבור חברת הפורטפוליו הנתונה. מכירה כאמור (המכונה </w:t>
      </w:r>
      <w:r w:rsidRPr="00402FFA">
        <w:rPr>
          <w:rFonts w:ascii="Arial" w:hAnsi="Arial" w:cs="David"/>
          <w:sz w:val="28"/>
          <w:szCs w:val="28"/>
        </w:rPr>
        <w:t>(EXIT</w:t>
      </w:r>
      <w:r w:rsidRPr="00402FFA">
        <w:rPr>
          <w:rFonts w:ascii="Arial" w:hAnsi="Arial" w:cs="David"/>
          <w:sz w:val="28"/>
          <w:szCs w:val="28"/>
          <w:rtl/>
        </w:rPr>
        <w:t>, אפשר שתתבצע למשקיע אסטרטגי, או לחילופין – באמצעות הנפקה ציבורית של החברה, בשילוב הצעת מכר מטעם הקרן.</w:t>
      </w:r>
    </w:p>
    <w:p w:rsidR="00254B9C" w:rsidRPr="00402FFA" w:rsidRDefault="00254B9C" w:rsidP="00402FFA">
      <w:pPr>
        <w:pStyle w:val="NormalWeb"/>
        <w:bidi/>
        <w:ind w:left="60"/>
        <w:rPr>
          <w:rFonts w:ascii="Arial" w:hAnsi="Arial" w:cs="David" w:hint="cs"/>
          <w:sz w:val="28"/>
          <w:szCs w:val="28"/>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402FFA" w:rsidRDefault="00402FFA" w:rsidP="00402FFA">
      <w:pPr>
        <w:pStyle w:val="NormalWeb"/>
        <w:bidi/>
        <w:ind w:left="60"/>
        <w:jc w:val="center"/>
        <w:rPr>
          <w:rFonts w:ascii="Arial" w:hAnsi="Arial" w:cs="David" w:hint="cs"/>
          <w:b/>
          <w:bCs/>
          <w:sz w:val="28"/>
          <w:szCs w:val="28"/>
          <w:u w:val="single"/>
          <w:rtl/>
        </w:rPr>
      </w:pPr>
    </w:p>
    <w:p w:rsidR="00F22D3B" w:rsidRPr="00402FFA" w:rsidRDefault="00F22D3B" w:rsidP="00402FFA">
      <w:pPr>
        <w:pStyle w:val="NormalWeb"/>
        <w:bidi/>
        <w:ind w:left="60"/>
        <w:jc w:val="center"/>
        <w:rPr>
          <w:rFonts w:ascii="Arial" w:hAnsi="Arial" w:cs="David" w:hint="cs"/>
          <w:b/>
          <w:bCs/>
          <w:sz w:val="28"/>
          <w:szCs w:val="28"/>
          <w:u w:val="single"/>
          <w:rtl/>
        </w:rPr>
      </w:pPr>
      <w:r w:rsidRPr="00402FFA">
        <w:rPr>
          <w:rFonts w:ascii="Arial" w:hAnsi="Arial" w:cs="David" w:hint="cs"/>
          <w:b/>
          <w:bCs/>
          <w:sz w:val="28"/>
          <w:szCs w:val="28"/>
          <w:u w:val="single"/>
          <w:rtl/>
        </w:rPr>
        <w:lastRenderedPageBreak/>
        <w:t>שיעור 8: מקורות מימון וגיוס כספים- חלק ב'</w:t>
      </w:r>
    </w:p>
    <w:p w:rsidR="00254B9C" w:rsidRPr="00402FFA" w:rsidRDefault="00254B9C" w:rsidP="00402FFA">
      <w:pPr>
        <w:pStyle w:val="NormalWeb"/>
        <w:bidi/>
        <w:ind w:left="60"/>
        <w:rPr>
          <w:rFonts w:ascii="Arial" w:hAnsi="Arial" w:cs="David" w:hint="cs"/>
          <w:b/>
          <w:bCs/>
          <w:sz w:val="28"/>
          <w:szCs w:val="28"/>
          <w:rtl/>
        </w:rPr>
      </w:pPr>
      <w:r w:rsidRPr="00402FFA">
        <w:rPr>
          <w:rFonts w:ascii="Arial" w:hAnsi="Arial" w:cs="David" w:hint="cs"/>
          <w:b/>
          <w:bCs/>
          <w:sz w:val="28"/>
          <w:szCs w:val="28"/>
          <w:u w:val="single"/>
          <w:rtl/>
        </w:rPr>
        <w:t>מושגים הכרחיים</w:t>
      </w:r>
      <w:r w:rsidR="00402FFA">
        <w:rPr>
          <w:rFonts w:ascii="Arial" w:hAnsi="Arial" w:cs="David" w:hint="cs"/>
          <w:b/>
          <w:bCs/>
          <w:sz w:val="28"/>
          <w:szCs w:val="28"/>
          <w:rtl/>
        </w:rPr>
        <w:t>:</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נכסים מוחשיים</w:t>
      </w:r>
      <w:r>
        <w:rPr>
          <w:rFonts w:ascii="Arial" w:hAnsi="Arial" w:cs="David" w:hint="cs"/>
          <w:b/>
          <w:bCs/>
          <w:sz w:val="28"/>
          <w:szCs w:val="28"/>
          <w:rtl/>
        </w:rPr>
        <w:t xml:space="preserve">- </w:t>
      </w:r>
      <w:r w:rsidR="00254B9C" w:rsidRPr="00402FFA">
        <w:rPr>
          <w:rFonts w:ascii="Arial" w:hAnsi="Arial" w:cs="David"/>
          <w:sz w:val="28"/>
          <w:szCs w:val="28"/>
          <w:rtl/>
        </w:rPr>
        <w:t>נכסים המצויים בבעלותה של החברה אשר ניתנים למדידה ולמימוש כספי באמצעות מכירתם. נכסים הנופלים להגדרה זו כוללים: מלאי (חומרי גלם, מוצרים בהרכבה ומוגמרים), רכוש קבוע (מכונות, ריהוט ציוד תשתית וכד'), ונכסים כספיים (מזומן, ניירות ערך, אשראי לקוחות וכד')</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נכסים בלתי מוחשיים</w:t>
      </w:r>
      <w:r>
        <w:rPr>
          <w:rFonts w:ascii="Arial" w:hAnsi="Arial" w:cs="David" w:hint="cs"/>
          <w:b/>
          <w:bCs/>
          <w:sz w:val="28"/>
          <w:szCs w:val="28"/>
          <w:rtl/>
        </w:rPr>
        <w:t xml:space="preserve">- </w:t>
      </w:r>
      <w:r w:rsidR="00254B9C" w:rsidRPr="00402FFA">
        <w:rPr>
          <w:rFonts w:ascii="Arial" w:hAnsi="Arial" w:cs="David"/>
          <w:sz w:val="28"/>
          <w:szCs w:val="28"/>
          <w:rtl/>
        </w:rPr>
        <w:t xml:space="preserve">נכסים המצויים בבעלותה של החברה אשר אינם ניתנים בהכרח למדידה מדויקת או למימוש כספי </w:t>
      </w:r>
      <w:proofErr w:type="spellStart"/>
      <w:r w:rsidR="00254B9C" w:rsidRPr="00402FFA">
        <w:rPr>
          <w:rFonts w:ascii="Arial" w:hAnsi="Arial" w:cs="David"/>
          <w:sz w:val="28"/>
          <w:szCs w:val="28"/>
          <w:rtl/>
        </w:rPr>
        <w:t>מיידי</w:t>
      </w:r>
      <w:proofErr w:type="spellEnd"/>
      <w:r w:rsidR="00254B9C" w:rsidRPr="00402FFA">
        <w:rPr>
          <w:rFonts w:ascii="Arial" w:hAnsi="Arial" w:cs="David"/>
          <w:sz w:val="28"/>
          <w:szCs w:val="28"/>
          <w:rtl/>
        </w:rPr>
        <w:t>, אולם בנסיבות עסקיות מתאימות הם עשויים לייצר ערך מוסף משמעותי לחברה (או למי שיבחר לרכשם). נכסים הנופלים להגדרה זו כוללים: מוניטין החברה (ערך המותג בשוק, מוסר התשלומים שלה וכיו"ב), פוטנציאל המכירות העתידי של החברה, רשימת הלקוחות שלה, וכן נכסים שאורך חייהם מוגבל בזמן, כדוגמת: רישיונות, פטנטים, זיכיונות וכד'</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התחייבויות החברה</w:t>
      </w:r>
      <w:r>
        <w:rPr>
          <w:rFonts w:ascii="Arial" w:hAnsi="Arial" w:cs="David" w:hint="cs"/>
          <w:b/>
          <w:bCs/>
          <w:sz w:val="28"/>
          <w:szCs w:val="28"/>
          <w:rtl/>
        </w:rPr>
        <w:t xml:space="preserve">- </w:t>
      </w:r>
      <w:r w:rsidR="00254B9C" w:rsidRPr="00402FFA">
        <w:rPr>
          <w:rFonts w:ascii="Arial" w:hAnsi="Arial" w:cs="David"/>
          <w:sz w:val="28"/>
          <w:szCs w:val="28"/>
          <w:rtl/>
        </w:rPr>
        <w:t xml:space="preserve">תרגום של כלל ההתחייבויות של חברה למונחים כספיים. התחייבויות כאמור יכולות לכלול, בין היתר: התחייבויות כספיות (הלוואות, אשראי ספקים וכד'), התחייבויות חוזיות-מנהלתיות (חוזי שכירות ארוכי טווח, רכבי ליסינג לעובדים), התחייבויות עסקיות (מחויבות </w:t>
      </w:r>
      <w:proofErr w:type="spellStart"/>
      <w:r w:rsidR="00254B9C" w:rsidRPr="00402FFA">
        <w:rPr>
          <w:rFonts w:ascii="Arial" w:hAnsi="Arial" w:cs="David"/>
          <w:sz w:val="28"/>
          <w:szCs w:val="28"/>
          <w:rtl/>
        </w:rPr>
        <w:t>לאספקות</w:t>
      </w:r>
      <w:proofErr w:type="spellEnd"/>
      <w:r w:rsidR="00254B9C" w:rsidRPr="00402FFA">
        <w:rPr>
          <w:rFonts w:ascii="Arial" w:hAnsi="Arial" w:cs="David"/>
          <w:sz w:val="28"/>
          <w:szCs w:val="28"/>
          <w:rtl/>
        </w:rPr>
        <w:t xml:space="preserve"> עתידיות ללקוחות, מפת דרכים לפיתוח מוצרים, כמויות מכירה מינימאליות לזכיין) והתחייבויות אחרות, כדוגמת הטבות מיסוי ותמריצי מדינה להעסקת כמות מינימאלית של עובדים, הפרשות לקרנות פיצויים וכד'.</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היוון</w:t>
      </w:r>
      <w:r>
        <w:rPr>
          <w:rFonts w:ascii="Arial" w:hAnsi="Arial" w:cs="David" w:hint="cs"/>
          <w:b/>
          <w:bCs/>
          <w:sz w:val="28"/>
          <w:szCs w:val="28"/>
          <w:rtl/>
        </w:rPr>
        <w:t xml:space="preserve">- </w:t>
      </w:r>
      <w:r w:rsidR="00254B9C" w:rsidRPr="00402FFA">
        <w:rPr>
          <w:rFonts w:ascii="Arial" w:hAnsi="Arial" w:cs="David"/>
          <w:sz w:val="28"/>
          <w:szCs w:val="28"/>
          <w:rtl/>
        </w:rPr>
        <w:t xml:space="preserve">תחשיב פיננסי, שמטרתו מציאת הערך הנוכחי של סך ההכנסות וההוצאות העתידיות של עסק. התחשיב מתבסס על העובדה כי כל הוצאה או הכנסה עתידיים בשיעור נתון הם בעלי ערך פיננסי נוכחי נמוך יותר, בשל עלות ההון (הריבית), ולכן </w:t>
      </w:r>
      <w:proofErr w:type="spellStart"/>
      <w:r w:rsidR="00254B9C" w:rsidRPr="00402FFA">
        <w:rPr>
          <w:rFonts w:ascii="Arial" w:hAnsi="Arial" w:cs="David"/>
          <w:sz w:val="28"/>
          <w:szCs w:val="28"/>
          <w:rtl/>
        </w:rPr>
        <w:t>סכימה</w:t>
      </w:r>
      <w:proofErr w:type="spellEnd"/>
      <w:r w:rsidR="00254B9C" w:rsidRPr="00402FFA">
        <w:rPr>
          <w:rFonts w:ascii="Arial" w:hAnsi="Arial" w:cs="David"/>
          <w:sz w:val="28"/>
          <w:szCs w:val="28"/>
          <w:rtl/>
        </w:rPr>
        <w:t xml:space="preserve"> אריתמטית של סך ההוצאות וההכנסות העתידיות של העסק חייבת להתחשב במועד המדויק בו תיווצר כל הוצאה או הכנסה, כמו גם בשיעור הריבית המקובל בשוק ובנסיבות בהם פועל העסק.</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הערכת שווי</w:t>
      </w:r>
      <w:r>
        <w:rPr>
          <w:rFonts w:ascii="Arial" w:hAnsi="Arial" w:cs="David" w:hint="cs"/>
          <w:b/>
          <w:bCs/>
          <w:sz w:val="28"/>
          <w:szCs w:val="28"/>
          <w:rtl/>
        </w:rPr>
        <w:t xml:space="preserve">- </w:t>
      </w:r>
      <w:r w:rsidR="00254B9C" w:rsidRPr="00402FFA">
        <w:rPr>
          <w:rFonts w:ascii="Arial" w:hAnsi="Arial" w:cs="David"/>
          <w:sz w:val="28"/>
          <w:szCs w:val="28"/>
          <w:rtl/>
        </w:rPr>
        <w:t>תחשיב פיננסי שתכליתו אומדן של השווי הכלכלי של מיזם. התחשיב לוקח בחשבון את סך כל הנכסים של החברה ומקזז ממנו את סך כל התחייבויותיה, תוך ביצוע היוון של המרכיבים השונים למועד החישוב. הערכת השווי מהווה בסיס לחישוב שיעור האחזקה בחברה  אשר יינתן למשקיע המזרים סכום נתון לקופתה – בתמורה להון מניות.</w:t>
      </w:r>
    </w:p>
    <w:p w:rsidR="00254B9C" w:rsidRPr="00402FFA" w:rsidRDefault="00402FFA" w:rsidP="00402FFA">
      <w:pPr>
        <w:pStyle w:val="NormalWeb"/>
        <w:bidi/>
        <w:rPr>
          <w:rFonts w:ascii="Arial" w:hAnsi="Arial" w:cs="David"/>
          <w:sz w:val="28"/>
          <w:szCs w:val="28"/>
          <w:rtl/>
        </w:rPr>
      </w:pPr>
      <w:r>
        <w:rPr>
          <w:rFonts w:ascii="Arial" w:hAnsi="Arial" w:cs="David"/>
          <w:b/>
          <w:bCs/>
          <w:sz w:val="28"/>
          <w:szCs w:val="28"/>
          <w:rtl/>
        </w:rPr>
        <w:t>הנפקה</w:t>
      </w:r>
      <w:r>
        <w:rPr>
          <w:rFonts w:ascii="Arial" w:hAnsi="Arial" w:cs="David" w:hint="cs"/>
          <w:b/>
          <w:bCs/>
          <w:sz w:val="28"/>
          <w:szCs w:val="28"/>
          <w:rtl/>
        </w:rPr>
        <w:t xml:space="preserve">- </w:t>
      </w:r>
      <w:r w:rsidR="00254B9C" w:rsidRPr="00402FFA">
        <w:rPr>
          <w:rFonts w:ascii="Arial" w:hAnsi="Arial" w:cs="David"/>
          <w:sz w:val="28"/>
          <w:szCs w:val="28"/>
          <w:rtl/>
        </w:rPr>
        <w:t>הליך של הקצאת מניות חדשות בחברה (בנוסף על אלה שכבר מצויות בידי הבעלים הקיימים), הנעשה לצורך צירופם של בעלים נוספים לחברה, בתמורה להזרמת הון מכיסם לקופתה. ככלל, קיימים שלושה סוגי הנפקות: הנפקה פרטית – מכירת המניות שהוקצו למשקיעים פרטיים או מוסדיים, הנפקה ציבורית – העמדת המניות שהוקצו למכירה לציבור באמצעות הבורסה לניירות ערך, והנפקת זכויות – העמדת המניות שהוקצו למכירה לבעלים הקיימים.</w:t>
      </w:r>
    </w:p>
    <w:p w:rsidR="00357299" w:rsidRPr="00357299" w:rsidRDefault="00254B9C" w:rsidP="00357299">
      <w:pPr>
        <w:pStyle w:val="NormalWeb"/>
        <w:bidi/>
        <w:rPr>
          <w:rFonts w:ascii="Arial" w:hAnsi="Arial" w:cs="David" w:hint="cs"/>
          <w:b/>
          <w:bCs/>
          <w:sz w:val="28"/>
          <w:szCs w:val="28"/>
          <w:rtl/>
        </w:rPr>
      </w:pPr>
      <w:r w:rsidRPr="00357299">
        <w:rPr>
          <w:rFonts w:ascii="Arial" w:hAnsi="Arial" w:cs="David" w:hint="cs"/>
          <w:b/>
          <w:bCs/>
          <w:sz w:val="28"/>
          <w:szCs w:val="28"/>
          <w:u w:val="single"/>
          <w:rtl/>
        </w:rPr>
        <w:t>סיכום השיעור</w:t>
      </w:r>
      <w:r w:rsidR="00357299">
        <w:rPr>
          <w:rFonts w:ascii="Arial" w:hAnsi="Arial" w:cs="David" w:hint="cs"/>
          <w:b/>
          <w:bCs/>
          <w:sz w:val="28"/>
          <w:szCs w:val="28"/>
          <w:rtl/>
        </w:rPr>
        <w:t>:</w:t>
      </w:r>
    </w:p>
    <w:p w:rsidR="00357299" w:rsidRDefault="00254B9C" w:rsidP="00357299">
      <w:pPr>
        <w:pStyle w:val="NormalWeb"/>
        <w:bidi/>
        <w:rPr>
          <w:rFonts w:ascii="Arial" w:hAnsi="Arial" w:cs="David" w:hint="cs"/>
          <w:sz w:val="28"/>
          <w:szCs w:val="28"/>
          <w:rtl/>
        </w:rPr>
      </w:pPr>
      <w:r w:rsidRPr="00402FFA">
        <w:rPr>
          <w:rFonts w:ascii="Arial" w:hAnsi="Arial" w:cs="David"/>
          <w:sz w:val="28"/>
          <w:szCs w:val="28"/>
          <w:rtl/>
        </w:rPr>
        <w:t>שיעור זה מוקדש להעמקה בהיבטים השונים של גיוס כספ</w:t>
      </w:r>
      <w:r w:rsidR="00357299">
        <w:rPr>
          <w:rFonts w:ascii="Arial" w:hAnsi="Arial" w:cs="David"/>
          <w:sz w:val="28"/>
          <w:szCs w:val="28"/>
          <w:rtl/>
        </w:rPr>
        <w:t>ים לצורך הקמה או השתלבות בשלבים</w:t>
      </w:r>
      <w:r w:rsidR="00357299">
        <w:rPr>
          <w:rFonts w:ascii="Arial" w:hAnsi="Arial" w:cs="David" w:hint="cs"/>
          <w:sz w:val="28"/>
          <w:szCs w:val="28"/>
          <w:rtl/>
        </w:rPr>
        <w:t xml:space="preserve"> </w:t>
      </w:r>
      <w:r w:rsidRPr="00402FFA">
        <w:rPr>
          <w:rFonts w:ascii="Arial" w:hAnsi="Arial" w:cs="David"/>
          <w:sz w:val="28"/>
          <w:szCs w:val="28"/>
          <w:rtl/>
        </w:rPr>
        <w:t xml:space="preserve">מתקדמים יותר של מיזם עסקי. במהלך השיעור נדון במנגנונים השונים המשמשים להערכת שווי של מיזם ובתועלת המופקת מביצוע ההערכה. בהמשך, נבין כיצד משפיעות הערכות שווי על כניסת משקיעים למיזם, ונקנח בניתוח ההליך הפורמאלי המאפשר הכנסת משקיעים לחברה פעילה, המכונה הנפקה. </w:t>
      </w:r>
    </w:p>
    <w:p w:rsidR="00254B9C" w:rsidRPr="00402FFA" w:rsidRDefault="00254B9C" w:rsidP="00357299">
      <w:pPr>
        <w:pStyle w:val="NormalWeb"/>
        <w:bidi/>
        <w:rPr>
          <w:rFonts w:ascii="Arial" w:hAnsi="Arial" w:cs="David" w:hint="cs"/>
          <w:sz w:val="28"/>
          <w:szCs w:val="28"/>
          <w:rtl/>
        </w:rPr>
      </w:pPr>
      <w:r w:rsidRPr="00402FFA">
        <w:rPr>
          <w:rFonts w:ascii="Arial" w:hAnsi="Arial" w:cs="David"/>
          <w:sz w:val="28"/>
          <w:szCs w:val="28"/>
          <w:rtl/>
        </w:rPr>
        <w:t xml:space="preserve">נתבונן תחילה בהגדרות המקובלות לקביעת </w:t>
      </w:r>
      <w:proofErr w:type="spellStart"/>
      <w:r w:rsidRPr="00402FFA">
        <w:rPr>
          <w:rFonts w:ascii="Arial" w:hAnsi="Arial" w:cs="David"/>
          <w:sz w:val="28"/>
          <w:szCs w:val="28"/>
          <w:rtl/>
        </w:rPr>
        <w:t>שווייה</w:t>
      </w:r>
      <w:proofErr w:type="spellEnd"/>
      <w:r w:rsidRPr="00402FFA">
        <w:rPr>
          <w:rFonts w:ascii="Arial" w:hAnsi="Arial" w:cs="David"/>
          <w:sz w:val="28"/>
          <w:szCs w:val="28"/>
          <w:rtl/>
        </w:rPr>
        <w:t xml:space="preserve"> של חברה: ההגדרה הפשטנית ביותר קובעת כי שווי חברה שקול לסך כל נכסיה של החברה בניכוי סך התחייבויותיה. נכסיה של חברה ניתנים לסיווג כמוחשיים או בלתי מוחשיים, כאשר לתוך הגדרת הנכסים מוחשיים יסווגו: המלאי </w:t>
      </w:r>
      <w:r w:rsidRPr="00402FFA">
        <w:rPr>
          <w:rFonts w:ascii="Arial" w:hAnsi="Arial" w:cs="David"/>
          <w:sz w:val="28"/>
          <w:szCs w:val="28"/>
          <w:rtl/>
        </w:rPr>
        <w:lastRenderedPageBreak/>
        <w:t xml:space="preserve">(חומרי גלם, מוצרים בהרכבה ומוגמרים), הרכוש הקבוע (מכונות, משרדים, ציוד, כלי רכב וכד') והכספים ושווי הכסף שבידי החברה (בקופה ובבנק, ניירות ערך, התחייבויות לקוחות וכיו"ב). בקטגוריית הנכסים הבלתי מוחשיים יכללו: מוניטין החברה (מותג, מוניטין עסקי – מוסר תשלומים וכד'), פוטנציאל המכירות וההתרחבות העתידית שלה, מידע על זהות ופרופיל הצריכה של לקוחותיה וכן כלל נכסיה המוגדרים כמוגבלים בזמן, כדוגמת: זיכיונות, פטנטים, רישיונות וכד'. גם התחייבויות החברה ניתנות לסיווג למספר קטגוריות: התחייבויות כספיות (הלוואות, אשראי ספקים, אג"ח שהנפיקה החברה וכיו"ב), התחייבויות חוזיות-מנהלתיות (חוזי שכירות ארוכי טווח, רכבי ליסינג שחכרה החברה וכד'), התחייבויות עסקיות שלקחה על עצמה החברה (מחויבות </w:t>
      </w:r>
      <w:proofErr w:type="spellStart"/>
      <w:r w:rsidRPr="00402FFA">
        <w:rPr>
          <w:rFonts w:ascii="Arial" w:hAnsi="Arial" w:cs="David"/>
          <w:sz w:val="28"/>
          <w:szCs w:val="28"/>
          <w:rtl/>
        </w:rPr>
        <w:t>לאספקות</w:t>
      </w:r>
      <w:proofErr w:type="spellEnd"/>
      <w:r w:rsidRPr="00402FFA">
        <w:rPr>
          <w:rFonts w:ascii="Arial" w:hAnsi="Arial" w:cs="David"/>
          <w:sz w:val="28"/>
          <w:szCs w:val="28"/>
          <w:rtl/>
        </w:rPr>
        <w:t xml:space="preserve"> עתידיות ללקוחות, להמשך פיתוח מוצרים וכו') והתחייבויות אחרות, כגון: הטבות מיסוי ותמריצי מדינה להעסקת כמות מינימאלית של עובדים, הפרשות לקרנות פיצויים וכד'.</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הגדרה אלטרנטיבית לזו המוצגת לעיל גורסת כי שווי חברה שקול לסך כל תזרימי המזומנים התקופתיים שתייצר לאורך כל חייה, כאשר אלה מהוונים למועד החישוב. על פי הגדרה זו, ערכה של החברה נגזר ישירות מ</w:t>
      </w:r>
      <w:r w:rsidRPr="00402FFA">
        <w:rPr>
          <w:rFonts w:ascii="Arial" w:hAnsi="Arial" w:cs="David"/>
          <w:sz w:val="28"/>
          <w:szCs w:val="28"/>
          <w:u w:val="single"/>
          <w:rtl/>
        </w:rPr>
        <w:t>כלל</w:t>
      </w:r>
      <w:r w:rsidRPr="00402FFA">
        <w:rPr>
          <w:rFonts w:ascii="Arial" w:hAnsi="Arial" w:cs="David"/>
          <w:sz w:val="28"/>
          <w:szCs w:val="28"/>
          <w:rtl/>
        </w:rPr>
        <w:t xml:space="preserve"> ההכנסות העתידיות שלה, לרבות ממכירות, וממימוש נכסיה, בקיזוז</w:t>
      </w:r>
      <w:r w:rsidRPr="00402FFA">
        <w:rPr>
          <w:rFonts w:ascii="Arial" w:hAnsi="Arial" w:cs="David"/>
          <w:sz w:val="28"/>
          <w:szCs w:val="28"/>
          <w:u w:val="single"/>
          <w:rtl/>
        </w:rPr>
        <w:t xml:space="preserve"> כל</w:t>
      </w:r>
      <w:r w:rsidRPr="00402FFA">
        <w:rPr>
          <w:rFonts w:ascii="Arial" w:hAnsi="Arial" w:cs="David"/>
          <w:sz w:val="28"/>
          <w:szCs w:val="28"/>
          <w:rtl/>
        </w:rPr>
        <w:t xml:space="preserve"> ההוצאות העתידיות (לרבות הלוואות, התחייבויות פנסיוניות לעובדים, התחייבויות לספקים וללקוחות וכד'). יתרה מזו, התחשיב מגלם בתוכו את היכולת לממש נכסים לא מוחשיים כמו מוניטין וערך המותג ולבסוף אף לוקח בחשבון את השפעת תזמון פעולות המימוש על השווי, כך שבהכרח יביא לתוצאה מדויקת. </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כפי שניתן לראות, בשתי השיטות מגולם קושי אינהרנטי בכימות של כמה וכמה מרכיבים בשוויה של חברה, בעיקר כשמדובר בחברה בהקמה או בשלבים מוקדמים של חייה. כיוון שכך, מרבית הערכות השווי המשמשות כבסיס להזרמת כספים ע"י משקיע בשלבים אלה אינם מתבססים על תהליכים פיננסיים סדורים, אלא על משא ומתן בין יזמים למשקיע, הנשען על אומדנים המבוססים על ההגדרות לעיל אולם רק במידת האפשר.</w:t>
      </w:r>
    </w:p>
    <w:p w:rsidR="00254B9C" w:rsidRPr="00402FFA" w:rsidRDefault="00254B9C" w:rsidP="00402FFA">
      <w:pPr>
        <w:pStyle w:val="NormalWeb"/>
        <w:bidi/>
        <w:rPr>
          <w:rFonts w:ascii="Arial" w:hAnsi="Arial" w:cs="David"/>
          <w:sz w:val="28"/>
          <w:szCs w:val="28"/>
          <w:rtl/>
        </w:rPr>
      </w:pPr>
      <w:r w:rsidRPr="00402FFA">
        <w:rPr>
          <w:rFonts w:ascii="Arial" w:hAnsi="Arial" w:cs="David"/>
          <w:sz w:val="28"/>
          <w:szCs w:val="28"/>
          <w:rtl/>
        </w:rPr>
        <w:t xml:space="preserve">המנגנון באמצעותו מזרים משקיע כספים לתוך מיזם תמורת קבלת שיעור אחזקה מסוים בבעלות עליה מכונה הנפקה. למעשה, תהליך ההנפקה מיושם באמצעות פעולה של הקצאת מניות חדשות, בנוסף על אלה שהיו בידי הבעלים הקיימים, ומסירתם למשקיע בתמורה להון אותו הוא מזרים לקופת החברה. אנו מבדילים בין שלושה סוגי הנפקות: הנפקה פרטית – במסגרתה מוקצות המניות למשקיע פרטי/מוסדי אחד או יותר (למשל: לקרן פרטית), הנפקה ציבורית – במסגרתה מועמדות המניות שהוקצו למכירה לציבור באמצעות הבורסה לניירות ערך והנפקת זכויות – במהלכה מועמדות המניות שהוקצו למכירה לבעלים הקיימים. </w:t>
      </w:r>
    </w:p>
    <w:p w:rsidR="00254B9C" w:rsidRPr="00402FFA" w:rsidRDefault="00254B9C" w:rsidP="00402FFA">
      <w:pPr>
        <w:pStyle w:val="NormalWeb"/>
        <w:bidi/>
        <w:ind w:left="60"/>
        <w:rPr>
          <w:rFonts w:ascii="Arial" w:hAnsi="Arial" w:cs="David" w:hint="cs"/>
          <w:sz w:val="28"/>
          <w:szCs w:val="28"/>
          <w:rtl/>
        </w:rPr>
      </w:pPr>
    </w:p>
    <w:p w:rsidR="00357299" w:rsidRDefault="00357299" w:rsidP="00357299">
      <w:pPr>
        <w:pStyle w:val="NormalWeb"/>
        <w:bidi/>
        <w:ind w:left="60"/>
        <w:jc w:val="center"/>
        <w:rPr>
          <w:rFonts w:ascii="Arial" w:hAnsi="Arial" w:cs="David" w:hint="cs"/>
          <w:b/>
          <w:bCs/>
          <w:sz w:val="28"/>
          <w:szCs w:val="28"/>
          <w:u w:val="single"/>
          <w:rtl/>
        </w:rPr>
      </w:pPr>
    </w:p>
    <w:p w:rsidR="00357299" w:rsidRDefault="00357299" w:rsidP="00357299">
      <w:pPr>
        <w:pStyle w:val="NormalWeb"/>
        <w:bidi/>
        <w:ind w:left="60"/>
        <w:jc w:val="center"/>
        <w:rPr>
          <w:rFonts w:ascii="Arial" w:hAnsi="Arial" w:cs="David" w:hint="cs"/>
          <w:b/>
          <w:bCs/>
          <w:sz w:val="28"/>
          <w:szCs w:val="28"/>
          <w:u w:val="single"/>
          <w:rtl/>
        </w:rPr>
      </w:pPr>
    </w:p>
    <w:p w:rsidR="00357299" w:rsidRDefault="00357299" w:rsidP="00357299">
      <w:pPr>
        <w:pStyle w:val="NormalWeb"/>
        <w:bidi/>
        <w:ind w:left="60"/>
        <w:jc w:val="center"/>
        <w:rPr>
          <w:rFonts w:ascii="Arial" w:hAnsi="Arial" w:cs="David" w:hint="cs"/>
          <w:b/>
          <w:bCs/>
          <w:sz w:val="28"/>
          <w:szCs w:val="28"/>
          <w:u w:val="single"/>
          <w:rtl/>
        </w:rPr>
      </w:pPr>
    </w:p>
    <w:p w:rsidR="00357299" w:rsidRDefault="00357299" w:rsidP="00357299">
      <w:pPr>
        <w:pStyle w:val="NormalWeb"/>
        <w:bidi/>
        <w:ind w:left="60"/>
        <w:jc w:val="center"/>
        <w:rPr>
          <w:rFonts w:ascii="Arial" w:hAnsi="Arial" w:cs="David" w:hint="cs"/>
          <w:b/>
          <w:bCs/>
          <w:sz w:val="28"/>
          <w:szCs w:val="28"/>
          <w:u w:val="single"/>
          <w:rtl/>
        </w:rPr>
      </w:pPr>
    </w:p>
    <w:p w:rsidR="00357299" w:rsidRDefault="00357299" w:rsidP="00357299">
      <w:pPr>
        <w:pStyle w:val="NormalWeb"/>
        <w:bidi/>
        <w:ind w:left="60"/>
        <w:jc w:val="center"/>
        <w:rPr>
          <w:rFonts w:ascii="Arial" w:hAnsi="Arial" w:cs="David" w:hint="cs"/>
          <w:b/>
          <w:bCs/>
          <w:sz w:val="28"/>
          <w:szCs w:val="28"/>
          <w:u w:val="single"/>
          <w:rtl/>
        </w:rPr>
      </w:pPr>
    </w:p>
    <w:p w:rsidR="00357299" w:rsidRDefault="00357299" w:rsidP="00357299">
      <w:pPr>
        <w:pStyle w:val="NormalWeb"/>
        <w:bidi/>
        <w:ind w:left="60"/>
        <w:jc w:val="center"/>
        <w:rPr>
          <w:rFonts w:ascii="Arial" w:hAnsi="Arial" w:cs="David" w:hint="cs"/>
          <w:b/>
          <w:bCs/>
          <w:sz w:val="28"/>
          <w:szCs w:val="28"/>
          <w:u w:val="single"/>
          <w:rtl/>
        </w:rPr>
      </w:pPr>
    </w:p>
    <w:p w:rsidR="00357299" w:rsidRDefault="00357299" w:rsidP="00357299">
      <w:pPr>
        <w:pStyle w:val="NormalWeb"/>
        <w:bidi/>
        <w:ind w:left="60"/>
        <w:jc w:val="center"/>
        <w:rPr>
          <w:rFonts w:ascii="Arial" w:hAnsi="Arial" w:cs="David" w:hint="cs"/>
          <w:b/>
          <w:bCs/>
          <w:sz w:val="28"/>
          <w:szCs w:val="28"/>
          <w:u w:val="single"/>
          <w:rtl/>
        </w:rPr>
      </w:pPr>
    </w:p>
    <w:p w:rsidR="00357299" w:rsidRDefault="00357299" w:rsidP="00357299">
      <w:pPr>
        <w:pStyle w:val="NormalWeb"/>
        <w:bidi/>
        <w:ind w:left="60"/>
        <w:jc w:val="center"/>
        <w:rPr>
          <w:rFonts w:ascii="Arial" w:hAnsi="Arial" w:cs="David" w:hint="cs"/>
          <w:b/>
          <w:bCs/>
          <w:sz w:val="28"/>
          <w:szCs w:val="28"/>
          <w:u w:val="single"/>
          <w:rtl/>
        </w:rPr>
      </w:pPr>
    </w:p>
    <w:p w:rsidR="00F22D3B" w:rsidRPr="00357299" w:rsidRDefault="00F22D3B" w:rsidP="00357299">
      <w:pPr>
        <w:pStyle w:val="NormalWeb"/>
        <w:bidi/>
        <w:ind w:left="60"/>
        <w:jc w:val="center"/>
        <w:rPr>
          <w:rFonts w:ascii="Arial" w:hAnsi="Arial" w:cs="David" w:hint="cs"/>
          <w:b/>
          <w:bCs/>
          <w:sz w:val="28"/>
          <w:szCs w:val="28"/>
          <w:u w:val="single"/>
          <w:rtl/>
        </w:rPr>
      </w:pPr>
      <w:r w:rsidRPr="00357299">
        <w:rPr>
          <w:rFonts w:ascii="Arial" w:hAnsi="Arial" w:cs="David" w:hint="cs"/>
          <w:b/>
          <w:bCs/>
          <w:sz w:val="28"/>
          <w:szCs w:val="28"/>
          <w:u w:val="single"/>
          <w:rtl/>
        </w:rPr>
        <w:lastRenderedPageBreak/>
        <w:t>שיעור 9: יזמות טכנולוגית וחברות סטאר</w:t>
      </w:r>
      <w:r w:rsidRPr="00357299">
        <w:rPr>
          <w:rFonts w:ascii="Arial" w:hAnsi="Arial" w:cs="David" w:hint="eastAsia"/>
          <w:b/>
          <w:bCs/>
          <w:sz w:val="28"/>
          <w:szCs w:val="28"/>
          <w:u w:val="single"/>
          <w:rtl/>
        </w:rPr>
        <w:t>ט</w:t>
      </w:r>
      <w:r w:rsidRPr="00357299">
        <w:rPr>
          <w:rFonts w:ascii="Arial" w:hAnsi="Arial" w:cs="David" w:hint="cs"/>
          <w:b/>
          <w:bCs/>
          <w:sz w:val="28"/>
          <w:szCs w:val="28"/>
          <w:u w:val="single"/>
          <w:rtl/>
        </w:rPr>
        <w:t>- אפ</w:t>
      </w:r>
    </w:p>
    <w:p w:rsidR="00254B9C" w:rsidRPr="00357299" w:rsidRDefault="00254B9C" w:rsidP="00402FFA">
      <w:pPr>
        <w:pStyle w:val="NormalWeb"/>
        <w:bidi/>
        <w:ind w:left="60"/>
        <w:rPr>
          <w:rFonts w:ascii="Arial" w:hAnsi="Arial" w:cs="David" w:hint="cs"/>
          <w:b/>
          <w:bCs/>
          <w:sz w:val="28"/>
          <w:szCs w:val="28"/>
          <w:rtl/>
        </w:rPr>
      </w:pPr>
      <w:r w:rsidRPr="00357299">
        <w:rPr>
          <w:rFonts w:ascii="Arial" w:hAnsi="Arial" w:cs="David" w:hint="cs"/>
          <w:b/>
          <w:bCs/>
          <w:sz w:val="28"/>
          <w:szCs w:val="28"/>
          <w:u w:val="single"/>
          <w:rtl/>
        </w:rPr>
        <w:t>מושגים הכרחיים</w:t>
      </w:r>
      <w:r w:rsidR="00357299">
        <w:rPr>
          <w:rFonts w:ascii="Arial" w:hAnsi="Arial" w:cs="David" w:hint="cs"/>
          <w:b/>
          <w:bCs/>
          <w:sz w:val="28"/>
          <w:szCs w:val="28"/>
          <w:rtl/>
        </w:rPr>
        <w:t>:</w:t>
      </w:r>
    </w:p>
    <w:p w:rsidR="00254B9C" w:rsidRPr="00402FFA" w:rsidRDefault="00357299" w:rsidP="00402FFA">
      <w:pPr>
        <w:pStyle w:val="NormalWeb"/>
        <w:bidi/>
        <w:rPr>
          <w:rFonts w:ascii="Arial" w:hAnsi="Arial" w:cs="David"/>
          <w:sz w:val="28"/>
          <w:szCs w:val="28"/>
          <w:rtl/>
        </w:rPr>
      </w:pPr>
      <w:r>
        <w:rPr>
          <w:rFonts w:ascii="Arial" w:hAnsi="Arial" w:cs="David"/>
          <w:b/>
          <w:bCs/>
          <w:sz w:val="28"/>
          <w:szCs w:val="28"/>
          <w:rtl/>
        </w:rPr>
        <w:t>חברת סטארט-אפ (הזנק)</w:t>
      </w:r>
      <w:r>
        <w:rPr>
          <w:rFonts w:ascii="Arial" w:hAnsi="Arial" w:cs="David" w:hint="cs"/>
          <w:b/>
          <w:bCs/>
          <w:sz w:val="28"/>
          <w:szCs w:val="28"/>
          <w:rtl/>
        </w:rPr>
        <w:t xml:space="preserve">- </w:t>
      </w:r>
      <w:r w:rsidR="00254B9C" w:rsidRPr="00402FFA">
        <w:rPr>
          <w:rFonts w:ascii="Arial" w:hAnsi="Arial" w:cs="David"/>
          <w:sz w:val="28"/>
          <w:szCs w:val="28"/>
          <w:rtl/>
        </w:rPr>
        <w:t>מיזם לפיתוח וייצור מוצר חדשני המבוסס על טכנולוגיה מתקדמת, המותנע לרוב כתוצאה מהערכה או חיזוי של צורך עתידי כלשהו בשוק, אשר להערכת היזמים יש ביכולתם לפתח עבורו מענה באמצעות פיתוח טכנולוגי.</w:t>
      </w:r>
    </w:p>
    <w:p w:rsidR="00254B9C" w:rsidRPr="00402FFA" w:rsidRDefault="00254B9C" w:rsidP="00402FFA">
      <w:pPr>
        <w:pStyle w:val="NormalWeb"/>
        <w:bidi/>
        <w:rPr>
          <w:rFonts w:ascii="Arial" w:hAnsi="Arial" w:cs="David"/>
          <w:sz w:val="28"/>
          <w:szCs w:val="28"/>
          <w:rtl/>
        </w:rPr>
      </w:pPr>
      <w:r w:rsidRPr="00402FFA">
        <w:rPr>
          <w:rFonts w:ascii="Arial" w:hAnsi="Arial" w:cs="David"/>
          <w:b/>
          <w:bCs/>
          <w:sz w:val="28"/>
          <w:szCs w:val="28"/>
          <w:rtl/>
        </w:rPr>
        <w:t>גיוס "</w:t>
      </w:r>
      <w:r w:rsidRPr="00402FFA">
        <w:rPr>
          <w:rFonts w:ascii="Arial" w:hAnsi="Arial" w:cs="David"/>
          <w:b/>
          <w:bCs/>
          <w:sz w:val="28"/>
          <w:szCs w:val="28"/>
        </w:rPr>
        <w:t>"Seed Money</w:t>
      </w:r>
      <w:r w:rsidR="00357299">
        <w:rPr>
          <w:rFonts w:ascii="Arial" w:hAnsi="Arial" w:cs="David" w:hint="cs"/>
          <w:b/>
          <w:bCs/>
          <w:sz w:val="28"/>
          <w:szCs w:val="28"/>
          <w:rtl/>
        </w:rPr>
        <w:t xml:space="preserve">- </w:t>
      </w:r>
      <w:r w:rsidRPr="00402FFA">
        <w:rPr>
          <w:rFonts w:ascii="Arial" w:hAnsi="Arial" w:cs="David"/>
          <w:sz w:val="28"/>
          <w:szCs w:val="28"/>
          <w:rtl/>
        </w:rPr>
        <w:t>גיוס הכספים הראשון שייבצע סטארט-אפ ממקורות חיצוניים מוסדיים (כלומר – לא מאנשים פרטיים או ממקורות עצמיים) לצורך פיתוח אבטיפוס ראשון לפתרון הטכנולוגי שיציע המיזם. גיוס זה יתבצע בדרך כלל לאחר שהיזמים ביצעו ומימנו ממקורות פרטיים שלב מקדמי של בדיקת היתכנות טכנולוגית ובניית תכנית עסקית ראשונית – המהווים תנאי מקדמי לגיוס.</w:t>
      </w:r>
    </w:p>
    <w:p w:rsidR="00254B9C" w:rsidRPr="00402FFA" w:rsidRDefault="00254B9C" w:rsidP="00402FFA">
      <w:pPr>
        <w:pStyle w:val="NormalWeb"/>
        <w:bidi/>
        <w:rPr>
          <w:rFonts w:ascii="Arial" w:hAnsi="Arial" w:cs="David"/>
          <w:sz w:val="28"/>
          <w:szCs w:val="28"/>
          <w:rtl/>
        </w:rPr>
      </w:pPr>
      <w:r w:rsidRPr="00402FFA">
        <w:rPr>
          <w:rFonts w:ascii="Arial" w:hAnsi="Arial" w:cs="David"/>
          <w:b/>
          <w:bCs/>
          <w:sz w:val="28"/>
          <w:szCs w:val="28"/>
          <w:rtl/>
        </w:rPr>
        <w:t>גרסת אלפא (</w:t>
      </w:r>
      <w:r w:rsidRPr="00402FFA">
        <w:rPr>
          <w:rFonts w:ascii="Arial" w:hAnsi="Arial" w:cs="David"/>
          <w:b/>
          <w:bCs/>
          <w:sz w:val="28"/>
          <w:szCs w:val="28"/>
        </w:rPr>
        <w:t>Alpha</w:t>
      </w:r>
      <w:r w:rsidR="00357299">
        <w:rPr>
          <w:rFonts w:ascii="Arial" w:hAnsi="Arial" w:cs="David"/>
          <w:b/>
          <w:bCs/>
          <w:sz w:val="28"/>
          <w:szCs w:val="28"/>
          <w:rtl/>
        </w:rPr>
        <w:t>)</w:t>
      </w:r>
      <w:r w:rsidR="00357299">
        <w:rPr>
          <w:rFonts w:ascii="Arial" w:hAnsi="Arial" w:cs="David" w:hint="cs"/>
          <w:b/>
          <w:bCs/>
          <w:sz w:val="28"/>
          <w:szCs w:val="28"/>
          <w:rtl/>
        </w:rPr>
        <w:t xml:space="preserve">- </w:t>
      </w:r>
      <w:r w:rsidRPr="00402FFA">
        <w:rPr>
          <w:rFonts w:ascii="Arial" w:hAnsi="Arial" w:cs="David"/>
          <w:sz w:val="28"/>
          <w:szCs w:val="28"/>
          <w:rtl/>
        </w:rPr>
        <w:t>אבטיפוס ראשון למוצר אותו מפתח הסטארט-אפ. בדרך כלל תכיל הגרסה יכולות חלקיות ופונקציונאליות מוגבלת יחסית לגרסה הסופית המתוכננת למוצר, אולם היא תהיה מתקדמת מספיק כדי להפגין יכולות טכנולוגיות ייחודיות ולבדוק את תפקודה בניסוי שטח מוגבל. גרסת אלפא תותקן בדרך כלל אצל לקוח ידידותי במיוחד ללא תשלום, באופן שיאפשר לשני הצדדים לבחון את יכולותיה ולהפיק תועלת הדדית.</w:t>
      </w:r>
    </w:p>
    <w:p w:rsidR="00254B9C" w:rsidRPr="00402FFA" w:rsidRDefault="00254B9C" w:rsidP="00402FFA">
      <w:pPr>
        <w:pStyle w:val="NormalWeb"/>
        <w:bidi/>
        <w:rPr>
          <w:rFonts w:ascii="Arial" w:hAnsi="Arial" w:cs="David"/>
          <w:sz w:val="28"/>
          <w:szCs w:val="28"/>
        </w:rPr>
      </w:pPr>
      <w:r w:rsidRPr="00402FFA">
        <w:rPr>
          <w:rFonts w:ascii="Arial" w:hAnsi="Arial" w:cs="David"/>
          <w:b/>
          <w:bCs/>
          <w:sz w:val="28"/>
          <w:szCs w:val="28"/>
          <w:rtl/>
        </w:rPr>
        <w:t>גרסת בטא (</w:t>
      </w:r>
      <w:r w:rsidRPr="00402FFA">
        <w:rPr>
          <w:rFonts w:ascii="Arial" w:hAnsi="Arial" w:cs="David"/>
          <w:b/>
          <w:bCs/>
          <w:sz w:val="28"/>
          <w:szCs w:val="28"/>
        </w:rPr>
        <w:t>Beta</w:t>
      </w:r>
      <w:r w:rsidR="00357299">
        <w:rPr>
          <w:rFonts w:ascii="Arial" w:hAnsi="Arial" w:cs="David"/>
          <w:b/>
          <w:bCs/>
          <w:sz w:val="28"/>
          <w:szCs w:val="28"/>
          <w:rtl/>
        </w:rPr>
        <w:t>)</w:t>
      </w:r>
      <w:r w:rsidR="00357299">
        <w:rPr>
          <w:rFonts w:ascii="Arial" w:hAnsi="Arial" w:cs="David" w:hint="cs"/>
          <w:b/>
          <w:bCs/>
          <w:sz w:val="28"/>
          <w:szCs w:val="28"/>
          <w:rtl/>
        </w:rPr>
        <w:t xml:space="preserve">- </w:t>
      </w:r>
      <w:r w:rsidRPr="00402FFA">
        <w:rPr>
          <w:rFonts w:ascii="Arial" w:hAnsi="Arial" w:cs="David"/>
          <w:sz w:val="28"/>
          <w:szCs w:val="28"/>
          <w:rtl/>
        </w:rPr>
        <w:t>אבטיפוס שני ומתקדם יותר מגרסת האלפא למוצר אותו מפתח הסטארט-אפ. בדרך כלל תכיל הגרסה פונקציונאליות כמעט מלאה יחסית לגרסה הסופית המתוכננת למוצר, באופן שיאפשר הפגנת מערך היכולות הייחודיות של המוצר ולבדוק את תפקודו בניסוי שטח מקיף. גרסת בטא תותקן בדרך כלל אצל מספר לקוחות ידידותיים (לעתים קרובות – כולל אצל הלקוח אצלו הותקנה גם גרסת האלפא), באופן שיאפשר לשני הצדדים לבחון את יכולותיה במגוון סביבות עבודה, מצבי קיצון וכד', על מנת לוודא את יציבותה ולתקן את הטעון תיקון לקראת השקת הגרסה המסחרית למוצר.</w:t>
      </w:r>
    </w:p>
    <w:p w:rsidR="00254B9C" w:rsidRPr="00402FFA" w:rsidRDefault="00254B9C" w:rsidP="00402FFA">
      <w:pPr>
        <w:pStyle w:val="NormalWeb"/>
        <w:bidi/>
        <w:rPr>
          <w:rFonts w:ascii="Arial" w:hAnsi="Arial" w:cs="David"/>
          <w:sz w:val="28"/>
          <w:szCs w:val="28"/>
          <w:rtl/>
        </w:rPr>
      </w:pPr>
      <w:r w:rsidRPr="00402FFA">
        <w:rPr>
          <w:rFonts w:ascii="Arial" w:hAnsi="Arial" w:cs="David"/>
          <w:b/>
          <w:bCs/>
          <w:sz w:val="28"/>
          <w:szCs w:val="28"/>
          <w:rtl/>
        </w:rPr>
        <w:t xml:space="preserve">גיוס </w:t>
      </w:r>
      <w:proofErr w:type="spellStart"/>
      <w:r w:rsidRPr="00402FFA">
        <w:rPr>
          <w:rFonts w:ascii="Arial" w:hAnsi="Arial" w:cs="David"/>
          <w:b/>
          <w:bCs/>
          <w:sz w:val="28"/>
          <w:szCs w:val="28"/>
          <w:rtl/>
        </w:rPr>
        <w:t>מזאנין</w:t>
      </w:r>
      <w:proofErr w:type="spellEnd"/>
      <w:r w:rsidRPr="00402FFA">
        <w:rPr>
          <w:rFonts w:ascii="Arial" w:hAnsi="Arial" w:cs="David"/>
          <w:b/>
          <w:bCs/>
          <w:sz w:val="28"/>
          <w:szCs w:val="28"/>
          <w:rtl/>
        </w:rPr>
        <w:t xml:space="preserve"> ((</w:t>
      </w:r>
      <w:r w:rsidRPr="00402FFA">
        <w:rPr>
          <w:rFonts w:ascii="Arial" w:hAnsi="Arial" w:cs="David"/>
          <w:b/>
          <w:bCs/>
          <w:sz w:val="28"/>
          <w:szCs w:val="28"/>
        </w:rPr>
        <w:t>Mezzanine</w:t>
      </w:r>
      <w:r w:rsidR="00357299">
        <w:rPr>
          <w:rFonts w:ascii="Arial" w:hAnsi="Arial" w:cs="David"/>
          <w:b/>
          <w:bCs/>
          <w:sz w:val="28"/>
          <w:szCs w:val="28"/>
          <w:rtl/>
        </w:rPr>
        <w:t>)</w:t>
      </w:r>
      <w:r w:rsidR="00357299">
        <w:rPr>
          <w:rFonts w:ascii="Arial" w:hAnsi="Arial" w:cs="David" w:hint="cs"/>
          <w:b/>
          <w:bCs/>
          <w:sz w:val="28"/>
          <w:szCs w:val="28"/>
          <w:rtl/>
        </w:rPr>
        <w:t xml:space="preserve">- </w:t>
      </w:r>
      <w:r w:rsidRPr="00402FFA">
        <w:rPr>
          <w:rFonts w:ascii="Arial" w:hAnsi="Arial" w:cs="David"/>
          <w:sz w:val="28"/>
          <w:szCs w:val="28"/>
          <w:rtl/>
        </w:rPr>
        <w:t xml:space="preserve">גיוס כספים לסטארט-אפ, שמטרתו מימון צרכי הצמיחה שלו לאחר שהוציא מוצר מסחרי לשוק והוא צופה גידול משמעותי </w:t>
      </w:r>
      <w:proofErr w:type="spellStart"/>
      <w:r w:rsidRPr="00402FFA">
        <w:rPr>
          <w:rFonts w:ascii="Arial" w:hAnsi="Arial" w:cs="David"/>
          <w:sz w:val="28"/>
          <w:szCs w:val="28"/>
          <w:rtl/>
        </w:rPr>
        <w:t>בביקושים</w:t>
      </w:r>
      <w:proofErr w:type="spellEnd"/>
      <w:r w:rsidRPr="00402FFA">
        <w:rPr>
          <w:rFonts w:ascii="Arial" w:hAnsi="Arial" w:cs="David"/>
          <w:sz w:val="28"/>
          <w:szCs w:val="28"/>
          <w:rtl/>
        </w:rPr>
        <w:t xml:space="preserve"> למוצר, בהינתן תמיכה שיווקית </w:t>
      </w:r>
      <w:proofErr w:type="spellStart"/>
      <w:r w:rsidRPr="00402FFA">
        <w:rPr>
          <w:rFonts w:ascii="Arial" w:hAnsi="Arial" w:cs="David"/>
          <w:sz w:val="28"/>
          <w:szCs w:val="28"/>
          <w:rtl/>
        </w:rPr>
        <w:t>ומכירתית</w:t>
      </w:r>
      <w:proofErr w:type="spellEnd"/>
      <w:r w:rsidRPr="00402FFA">
        <w:rPr>
          <w:rFonts w:ascii="Arial" w:hAnsi="Arial" w:cs="David"/>
          <w:sz w:val="28"/>
          <w:szCs w:val="28"/>
          <w:rtl/>
        </w:rPr>
        <w:t xml:space="preserve"> מתאימה. לרוב ישמש גיוס זה כגיוס אחרון לקראת מעבר לרווחיות, והוא נועד לתת מענה לסיטואציה בה החסם המשמעותי ביתור העומד בפני צמיחה משמעותית של עסקי המיזם הוא מימוני.</w:t>
      </w:r>
    </w:p>
    <w:p w:rsidR="00254B9C" w:rsidRPr="00402FFA" w:rsidRDefault="00357299" w:rsidP="00357299">
      <w:pPr>
        <w:pStyle w:val="NormalWeb"/>
        <w:bidi/>
        <w:rPr>
          <w:rFonts w:ascii="Arial" w:hAnsi="Arial" w:cs="David" w:hint="cs"/>
          <w:sz w:val="28"/>
          <w:szCs w:val="28"/>
          <w:rtl/>
        </w:rPr>
      </w:pPr>
      <w:r>
        <w:rPr>
          <w:rFonts w:ascii="Arial" w:hAnsi="Arial" w:cs="David"/>
          <w:b/>
          <w:bCs/>
          <w:sz w:val="28"/>
          <w:szCs w:val="28"/>
          <w:rtl/>
        </w:rPr>
        <w:t>אופציות למניות</w:t>
      </w:r>
      <w:r>
        <w:rPr>
          <w:rFonts w:ascii="Arial" w:hAnsi="Arial" w:cs="David" w:hint="cs"/>
          <w:b/>
          <w:bCs/>
          <w:sz w:val="28"/>
          <w:szCs w:val="28"/>
          <w:rtl/>
        </w:rPr>
        <w:t xml:space="preserve">- </w:t>
      </w:r>
      <w:r w:rsidR="00254B9C" w:rsidRPr="00402FFA">
        <w:rPr>
          <w:rFonts w:ascii="Arial" w:hAnsi="Arial" w:cs="David"/>
          <w:sz w:val="28"/>
          <w:szCs w:val="28"/>
          <w:rtl/>
        </w:rPr>
        <w:t>הטבה הניתנת לעובדים בסטארט-אפים, המעניקה לעובד זכות לרכישת מניות חברה במחיר קבוע מראש (העומד לרוב על אפס), אם וכאשר החברה תונפק – בהנפקה פרטית או ציבורית. ההטבה המגולמת באופציה שווה להפרש בין המחיר בו יוכל העובד למכור את המנייה, לבין מחיר מימוש האופציה. לרוב יקבל עובד כמות אופציות כפונקציה של בכירותו ותרומתו להצלחת הסטארט-אפ, באופן המיועד לקשור את גובה התגמול הניתן לו עם הצלחתו העתידית של המיזם.</w:t>
      </w:r>
    </w:p>
    <w:p w:rsidR="00254B9C" w:rsidRPr="00357299" w:rsidRDefault="00254B9C" w:rsidP="00402FFA">
      <w:pPr>
        <w:pStyle w:val="NormalWeb"/>
        <w:bidi/>
        <w:ind w:left="60"/>
        <w:rPr>
          <w:rFonts w:ascii="Arial" w:hAnsi="Arial" w:cs="David" w:hint="cs"/>
          <w:b/>
          <w:bCs/>
          <w:sz w:val="28"/>
          <w:szCs w:val="28"/>
          <w:rtl/>
        </w:rPr>
      </w:pPr>
      <w:r w:rsidRPr="00357299">
        <w:rPr>
          <w:rFonts w:ascii="Arial" w:hAnsi="Arial" w:cs="David" w:hint="cs"/>
          <w:b/>
          <w:bCs/>
          <w:sz w:val="28"/>
          <w:szCs w:val="28"/>
          <w:u w:val="single"/>
          <w:rtl/>
        </w:rPr>
        <w:t>סיכום השיעור</w:t>
      </w:r>
      <w:r w:rsidR="00357299">
        <w:rPr>
          <w:rFonts w:ascii="Arial" w:hAnsi="Arial" w:cs="David" w:hint="cs"/>
          <w:b/>
          <w:bCs/>
          <w:sz w:val="28"/>
          <w:szCs w:val="28"/>
          <w:rtl/>
        </w:rPr>
        <w:t>:</w:t>
      </w:r>
    </w:p>
    <w:p w:rsidR="00254B9C" w:rsidRPr="00402FFA" w:rsidRDefault="00254B9C" w:rsidP="00357299">
      <w:pPr>
        <w:pStyle w:val="NormalWeb"/>
        <w:bidi/>
        <w:rPr>
          <w:rFonts w:cs="David"/>
          <w:sz w:val="28"/>
          <w:szCs w:val="28"/>
          <w:rtl/>
        </w:rPr>
      </w:pPr>
      <w:r w:rsidRPr="00402FFA">
        <w:rPr>
          <w:rFonts w:ascii="Arial" w:hAnsi="Arial" w:cs="David"/>
          <w:sz w:val="28"/>
          <w:szCs w:val="28"/>
          <w:rtl/>
        </w:rPr>
        <w:t xml:space="preserve">שיעור זה מוקדש למגזר היזמי הטכנולוגי המכונה מגזר ההיי-טק, על חברות הסטארט-אפ (הזנק) המרכיבות אותו, אופן פעולתו הייחודי, והאתגרים והקשיים מולם הוא עומד בכל החזיתות – הטכנולוגית, </w:t>
      </w:r>
      <w:proofErr w:type="spellStart"/>
      <w:r w:rsidRPr="00402FFA">
        <w:rPr>
          <w:rFonts w:ascii="Arial" w:hAnsi="Arial" w:cs="David"/>
          <w:sz w:val="28"/>
          <w:szCs w:val="28"/>
          <w:rtl/>
        </w:rPr>
        <w:t>המימונית</w:t>
      </w:r>
      <w:proofErr w:type="spellEnd"/>
      <w:r w:rsidRPr="00402FFA">
        <w:rPr>
          <w:rFonts w:ascii="Arial" w:hAnsi="Arial" w:cs="David"/>
          <w:sz w:val="28"/>
          <w:szCs w:val="28"/>
          <w:rtl/>
        </w:rPr>
        <w:t xml:space="preserve"> והשיווקית. אף כי השיעור מתמקד בעולם הסטארט-אפים הטכנולוגיים (חומרה ותוכנה), מאפייניו דומים מאד גם למגזרים שכנים, כגון – מגזר מכשירי הרפואה, הביו-טק ותעשיית האנרגיה הנקייה (</w:t>
      </w:r>
      <w:proofErr w:type="spellStart"/>
      <w:r w:rsidRPr="00402FFA">
        <w:rPr>
          <w:rFonts w:ascii="Arial" w:hAnsi="Arial" w:cs="David"/>
          <w:sz w:val="28"/>
          <w:szCs w:val="28"/>
          <w:rtl/>
        </w:rPr>
        <w:t>קלינטק</w:t>
      </w:r>
      <w:proofErr w:type="spellEnd"/>
      <w:r w:rsidRPr="00402FFA">
        <w:rPr>
          <w:rFonts w:ascii="Arial" w:hAnsi="Arial" w:cs="David"/>
          <w:sz w:val="28"/>
          <w:szCs w:val="28"/>
          <w:rtl/>
        </w:rPr>
        <w:t>).</w:t>
      </w:r>
    </w:p>
    <w:p w:rsidR="00254B9C" w:rsidRPr="00402FFA" w:rsidRDefault="00254B9C" w:rsidP="00357299">
      <w:pPr>
        <w:pStyle w:val="NormalWeb"/>
        <w:bidi/>
        <w:rPr>
          <w:rFonts w:ascii="Arial" w:hAnsi="Arial" w:cs="David" w:hint="cs"/>
          <w:sz w:val="28"/>
          <w:szCs w:val="28"/>
          <w:rtl/>
        </w:rPr>
      </w:pPr>
      <w:r w:rsidRPr="00402FFA">
        <w:rPr>
          <w:rFonts w:ascii="Arial" w:hAnsi="Arial" w:cs="David"/>
          <w:sz w:val="28"/>
          <w:szCs w:val="28"/>
          <w:rtl/>
        </w:rPr>
        <w:t xml:space="preserve">נתבונן תחילה בתהליך ההקמה של חברת סטארט-אפ אופיינית: חברה כאמור תקום בדרך כלל במטרה לפתח ולייצר מוצרים חדשניים המבוססים על טכנולוגיה מתקדמת. תחילתה בחיזוי של </w:t>
      </w:r>
      <w:r w:rsidRPr="00402FFA">
        <w:rPr>
          <w:rFonts w:ascii="Arial" w:hAnsi="Arial" w:cs="David"/>
          <w:sz w:val="28"/>
          <w:szCs w:val="28"/>
          <w:rtl/>
        </w:rPr>
        <w:lastRenderedPageBreak/>
        <w:t>צורך עתידי בשוק, בצירוף רעיון טכנולוגי כיצד לתת לו מענה, והמאמץ העיקרי עם הקמתה יתמקד בפיתוח הפתרון הטכנולוגי, במקביל לגיוס מימון לפעילות. היזמים הינם בדרך כלל קבוצת אנשים בעלי ידע טכנולוגי רלוונטי לפיתוח המוצר ולעתים גם בעלי ידע ניהולי ו/או שיווקי רלוונטי.</w:t>
      </w:r>
    </w:p>
    <w:p w:rsidR="00254B9C" w:rsidRPr="00402FFA" w:rsidRDefault="00254B9C" w:rsidP="00402FFA">
      <w:pPr>
        <w:pStyle w:val="NormalWeb"/>
        <w:bidi/>
        <w:ind w:left="67"/>
        <w:rPr>
          <w:rFonts w:ascii="Arial" w:hAnsi="Arial" w:cs="David"/>
          <w:sz w:val="28"/>
          <w:szCs w:val="28"/>
          <w:rtl/>
        </w:rPr>
      </w:pPr>
      <w:r w:rsidRPr="00402FFA">
        <w:rPr>
          <w:rFonts w:ascii="Arial" w:hAnsi="Arial" w:cs="David"/>
          <w:sz w:val="28"/>
          <w:szCs w:val="28"/>
          <w:rtl/>
        </w:rPr>
        <w:t>חברות סטארט-אפ מתאפיינות בפער זמנים גדול ממועד הקמתן ועד שייצרו הכנסות משמעותיות, עובדה המחייבת איתור מקורות מימון המוכנים להשקעה ארוכת טווח ועתירת סיכון. ככלל, צפוי המיזם לעבור מספר סבבים של פיתוח – החל מהוכחת היתכנות לפתרון הטכנולוגי אותו הגה, דרך בניית מספר אבי טיפוס והתקנתם לבדיקות שטח, וכלה בהוצאת מוצר בוגר לשוק. במקביל, בונה המיזם בהדרגה תשתית ארגונית שתאפשר לו חדירה לשוק (החל מאנשי תפעול וייצור וכלה במערך שיווק ומכירות), תוך שהוא מפתח בהדרגה אסטרטגיית פעולה, בונה תכנית עסקית המתעדכנת ככל שנוקף הזמן ותמונת השוק, הצרכים והתחרות מתבהרת, ובמקביל – דואגים היזמים לצינור החמצן החיוני לכל הפעילות – גיוס המימון הנדרש להגעה לכל אחת מאבני הדרך של המיזם, עד שיעבור לרווחיות.</w:t>
      </w:r>
    </w:p>
    <w:p w:rsidR="00254B9C" w:rsidRPr="00402FFA" w:rsidRDefault="00254B9C" w:rsidP="00402FFA">
      <w:pPr>
        <w:pStyle w:val="NormalWeb"/>
        <w:bidi/>
        <w:ind w:left="67"/>
        <w:rPr>
          <w:rFonts w:ascii="Arial" w:hAnsi="Arial" w:cs="David"/>
          <w:sz w:val="28"/>
          <w:szCs w:val="28"/>
          <w:rtl/>
        </w:rPr>
      </w:pPr>
      <w:r w:rsidRPr="00402FFA">
        <w:rPr>
          <w:rFonts w:ascii="Arial" w:hAnsi="Arial" w:cs="David"/>
          <w:sz w:val="28"/>
          <w:szCs w:val="28"/>
          <w:rtl/>
        </w:rPr>
        <w:t xml:space="preserve">לחברות סטארט-אפ מספר מאפיינים ייחודיים עליהם ראוי להתעכב: ראשית – הנכס העיקרי העומד לרשותן הינו המשאב האנושי. נכס זה חשוף ללחצים ועומסי עבודה גבוהים ולפיכך שחיקתו גבוהה. בנסיבות אלה, הסיכון כי אנשי מפתח במאמץ הפיתוח יבחרו לנטוש את הספינה הוא גבוה ובעל משמעות קריטית לעתיד המיזם. אתגר נוסף מולו עומד כל סטארט-אפ הוא העדר המודל הקלאסי של "שוק-מכתיב-צרכים": היות ובמקרים רבים המיזם הטכנולוגי צופה צרכים טכנולוגיים עתידיים (בניגוד לעכשוויים), וזמני הפיתוח שלו ארוכים, קיים קושי רב "לשאול את הלקוח" מהם צרכיו – שכן אלה עלולים להיות בלתי ברורים לו עצמו עדיין. ברור גם כי העדר מידע מדויק אודות צרכי השוק נושא בחובו סיכון כי המוצר שמפתח המיזם לא יהיה נחוץ בסופו של יום. קושי נוסף מולו עומד הסטארט-אפ נובע מאי הודאות האינהרנטית באשר לסיכויי הצלחת הפיתוח וייצור המוצר, בהיותו בחזית הטכנולוגיה עם כל המשתמע מכך. נוסיף על כל אלה את אי הודאות הנובעת מקשיי המימון הבלתי נגמרים של כל סטארט-אפ, ונקבל שורה תחתונה המצביעה על רמת סיכון עסקי גבוהה במיוחד ופוטנציאל הרתעה לא מבוטל העומד בפני יזמים השוקלים כניסה להרפתקה מסוג זה. </w:t>
      </w:r>
    </w:p>
    <w:p w:rsidR="00254B9C" w:rsidRPr="00402FFA" w:rsidRDefault="00254B9C" w:rsidP="00402FFA">
      <w:pPr>
        <w:pStyle w:val="NormalWeb"/>
        <w:bidi/>
        <w:ind w:left="67"/>
        <w:rPr>
          <w:rFonts w:ascii="Arial" w:hAnsi="Arial" w:cs="David"/>
          <w:sz w:val="28"/>
          <w:szCs w:val="28"/>
          <w:rtl/>
        </w:rPr>
      </w:pPr>
      <w:r w:rsidRPr="00402FFA">
        <w:rPr>
          <w:rFonts w:ascii="Arial" w:hAnsi="Arial" w:cs="David"/>
          <w:sz w:val="28"/>
          <w:szCs w:val="28"/>
          <w:rtl/>
        </w:rPr>
        <w:t>מן העבר השני, עומדות מספר נסיבות מקלות לזכות הסטארט-אפ, המאזנות במידת מה את "אפקט ההרתעה"  האמור. כך למשל, בשנתיים-שלוש הראשונות לפעולתם, ובניגוד לכל עסק יזמי אחר, היזמים אינם מצופים למכור ולייצר הכנסות, בהיותם ממוקדים בפיתוח הפתרון הטכנולוגי העתידי. בנוסף, מקבלים היזמים לאורך כל הדרך סיוע ניהולי משמעותי מהקרנות המשקיעות בהן, באופן שאינו מותיר את היזמים לבד במערכה בעת קבלת החלטות, גיבוש דרכי פעולה וכד'. גם סביבת העבודה בה פועל הסטארט-אפ האופייני היא לרוב נאותה, בכל הקשור למשרדים, ציוד ותגמול עובדים. עולם ההיי-טק אף השכיל ליצור סביבו אווירה ייחודית ויוקרתית משהו, המייצרת נאמנות עובדים, כאשר מעל לכל עומדות תכניות וחלומות ההתעשרות, אם וכאשר הסטארט-אפ יצליח ויימכר או יונפק בסכומי עתק.</w:t>
      </w:r>
    </w:p>
    <w:p w:rsidR="00254B9C" w:rsidRPr="00402FFA" w:rsidRDefault="00254B9C" w:rsidP="00402FFA">
      <w:pPr>
        <w:pStyle w:val="NormalWeb"/>
        <w:bidi/>
        <w:ind w:left="67"/>
        <w:rPr>
          <w:rFonts w:ascii="Arial" w:hAnsi="Arial" w:cs="David"/>
          <w:sz w:val="28"/>
          <w:szCs w:val="28"/>
          <w:rtl/>
        </w:rPr>
      </w:pPr>
      <w:r w:rsidRPr="00402FFA">
        <w:rPr>
          <w:rFonts w:ascii="Arial" w:hAnsi="Arial" w:cs="David"/>
          <w:sz w:val="28"/>
          <w:szCs w:val="28"/>
          <w:rtl/>
        </w:rPr>
        <w:t>לסיום פרק זה, ניגע בקצרה בנושא מבנה הבעלות האופייני לסטארט-אפ המצוי בשלב בוגר יחסית, לאחר שכבר הוציא מוצר ראשון לשוק והתקדם בתכניות הצמיחה שלו: לרוב, יגרמו סבבי הגיוס החוזרים, הנדרשים לצורך הבאתו של המיזם למצב בו הוא עומד על רגליו באופן עצמאי, לדילול מתמשך בשיעורי האחזקה של היזמים, על חשבון גידול מתמשך באחזקת הקרנות המושקעות בו. במצב שכזה, תתחלק הבעלות בדרך כלל בין מספר קרנות, אשר יחזיקו בשליטה וברוב משמעותי במיזם, כאשר הקרן שבחרה להיכנס ראשונה להשקעה במיזם תהא גם בעלת האחזקה הגדולה ביותר. היזמים בשלב הזה יחזיקו באחזקת מיעוט – אם כי משמעותית, ומספר אחוזים בודדים יתחלקו בין שאר העובדים – באמצעות שימוש במנגנון האופציות שימומשו אם וכאשר החברה תונפק (פרטית או ציבורית).</w:t>
      </w:r>
    </w:p>
    <w:p w:rsidR="00254B9C" w:rsidRPr="00402FFA" w:rsidRDefault="00254B9C" w:rsidP="00402FFA">
      <w:pPr>
        <w:pStyle w:val="NormalWeb"/>
        <w:bidi/>
        <w:ind w:left="60"/>
        <w:rPr>
          <w:rFonts w:ascii="Arial" w:hAnsi="Arial" w:cs="David" w:hint="cs"/>
          <w:sz w:val="28"/>
          <w:szCs w:val="28"/>
          <w:rtl/>
        </w:rPr>
      </w:pPr>
    </w:p>
    <w:p w:rsidR="00357299" w:rsidRDefault="00357299" w:rsidP="00402FFA">
      <w:pPr>
        <w:pStyle w:val="NormalWeb"/>
        <w:bidi/>
        <w:ind w:left="60"/>
        <w:rPr>
          <w:rFonts w:ascii="Arial" w:hAnsi="Arial" w:cs="David" w:hint="cs"/>
          <w:sz w:val="28"/>
          <w:szCs w:val="28"/>
          <w:rtl/>
        </w:rPr>
      </w:pPr>
    </w:p>
    <w:p w:rsidR="00F22D3B" w:rsidRPr="00357299" w:rsidRDefault="00F22D3B" w:rsidP="00357299">
      <w:pPr>
        <w:pStyle w:val="NormalWeb"/>
        <w:bidi/>
        <w:ind w:left="60"/>
        <w:jc w:val="center"/>
        <w:rPr>
          <w:rFonts w:ascii="Arial" w:hAnsi="Arial" w:cs="David" w:hint="cs"/>
          <w:b/>
          <w:bCs/>
          <w:sz w:val="28"/>
          <w:szCs w:val="28"/>
          <w:u w:val="single"/>
          <w:rtl/>
        </w:rPr>
      </w:pPr>
      <w:r w:rsidRPr="00357299">
        <w:rPr>
          <w:rFonts w:ascii="Arial" w:hAnsi="Arial" w:cs="David" w:hint="cs"/>
          <w:b/>
          <w:bCs/>
          <w:sz w:val="28"/>
          <w:szCs w:val="28"/>
          <w:u w:val="single"/>
          <w:rtl/>
        </w:rPr>
        <w:lastRenderedPageBreak/>
        <w:t>שיעור 10:</w:t>
      </w:r>
      <w:r w:rsidR="00254B9C" w:rsidRPr="00357299">
        <w:rPr>
          <w:rFonts w:ascii="Arial" w:hAnsi="Arial" w:cs="David" w:hint="cs"/>
          <w:b/>
          <w:bCs/>
          <w:sz w:val="28"/>
          <w:szCs w:val="28"/>
          <w:u w:val="single"/>
          <w:rtl/>
        </w:rPr>
        <w:t xml:space="preserve"> תהליכי יזמות בחברות מבוססות</w:t>
      </w:r>
    </w:p>
    <w:p w:rsidR="00254B9C" w:rsidRPr="00357299" w:rsidRDefault="00254B9C" w:rsidP="00402FFA">
      <w:pPr>
        <w:pStyle w:val="NormalWeb"/>
        <w:bidi/>
        <w:ind w:left="60"/>
        <w:rPr>
          <w:rFonts w:ascii="Arial" w:hAnsi="Arial" w:cs="David" w:hint="cs"/>
          <w:b/>
          <w:bCs/>
          <w:sz w:val="28"/>
          <w:szCs w:val="28"/>
          <w:rtl/>
        </w:rPr>
      </w:pPr>
      <w:r w:rsidRPr="00357299">
        <w:rPr>
          <w:rFonts w:ascii="Arial" w:hAnsi="Arial" w:cs="David" w:hint="cs"/>
          <w:b/>
          <w:bCs/>
          <w:sz w:val="28"/>
          <w:szCs w:val="28"/>
          <w:u w:val="single"/>
          <w:rtl/>
        </w:rPr>
        <w:t>מושגים הכרחיים</w:t>
      </w:r>
      <w:r w:rsidR="00357299">
        <w:rPr>
          <w:rFonts w:ascii="Arial" w:hAnsi="Arial" w:cs="David" w:hint="cs"/>
          <w:b/>
          <w:bCs/>
          <w:sz w:val="28"/>
          <w:szCs w:val="28"/>
          <w:rtl/>
        </w:rPr>
        <w:t>:</w:t>
      </w:r>
    </w:p>
    <w:p w:rsidR="00254B9C" w:rsidRPr="00402FFA" w:rsidRDefault="00254B9C" w:rsidP="00402FFA">
      <w:pPr>
        <w:pStyle w:val="NormalWeb"/>
        <w:bidi/>
        <w:rPr>
          <w:rFonts w:ascii="Arial" w:hAnsi="Arial" w:cs="David"/>
          <w:sz w:val="28"/>
          <w:szCs w:val="28"/>
          <w:rtl/>
        </w:rPr>
      </w:pPr>
      <w:r w:rsidRPr="00402FFA">
        <w:rPr>
          <w:rFonts w:ascii="Arial" w:hAnsi="Arial" w:cs="David"/>
          <w:b/>
          <w:bCs/>
          <w:sz w:val="28"/>
          <w:szCs w:val="28"/>
          <w:rtl/>
        </w:rPr>
        <w:t>י</w:t>
      </w:r>
      <w:r w:rsidR="00357299">
        <w:rPr>
          <w:rFonts w:ascii="Arial" w:hAnsi="Arial" w:cs="David"/>
          <w:b/>
          <w:bCs/>
          <w:sz w:val="28"/>
          <w:szCs w:val="28"/>
          <w:rtl/>
        </w:rPr>
        <w:t>זמות פנים ארגונית</w:t>
      </w:r>
      <w:r w:rsidR="00357299">
        <w:rPr>
          <w:rFonts w:ascii="Arial" w:hAnsi="Arial" w:cs="David" w:hint="cs"/>
          <w:b/>
          <w:bCs/>
          <w:sz w:val="28"/>
          <w:szCs w:val="28"/>
          <w:rtl/>
        </w:rPr>
        <w:t xml:space="preserve">- </w:t>
      </w:r>
      <w:r w:rsidRPr="00402FFA">
        <w:rPr>
          <w:rFonts w:ascii="Arial" w:hAnsi="Arial" w:cs="David"/>
          <w:sz w:val="28"/>
          <w:szCs w:val="28"/>
          <w:rtl/>
        </w:rPr>
        <w:t xml:space="preserve">תהליך יזמי בתוך ארגון בוגר המונע ע"י גוף </w:t>
      </w:r>
      <w:proofErr w:type="spellStart"/>
      <w:r w:rsidRPr="00402FFA">
        <w:rPr>
          <w:rFonts w:ascii="Arial" w:hAnsi="Arial" w:cs="David"/>
          <w:sz w:val="28"/>
          <w:szCs w:val="28"/>
          <w:rtl/>
        </w:rPr>
        <w:t>יעודי</w:t>
      </w:r>
      <w:proofErr w:type="spellEnd"/>
      <w:r w:rsidRPr="00402FFA">
        <w:rPr>
          <w:rFonts w:ascii="Arial" w:hAnsi="Arial" w:cs="David"/>
          <w:sz w:val="28"/>
          <w:szCs w:val="28"/>
          <w:rtl/>
        </w:rPr>
        <w:t xml:space="preserve"> בארגון, או ע"י עובדים מן השורה. מטרותיו של התהליך היזמי האמור יכולות לנוע בין יצירת מקורות הכנסה נוספים לארגון באמצעות פיתוח מוצרים חדשים או משלימים למגוון הקיים ובפתיחת שווקים חדשים למוצרים הקיימים, עבור בהגדלת הקניין הרוחני של החברה ויצירת חסמים למתחרים וכלה ברצון לשימור עובדים ולהגדלת מחויבותם ונאמנותם לארגון.</w:t>
      </w:r>
    </w:p>
    <w:p w:rsidR="00254B9C" w:rsidRPr="00402FFA" w:rsidRDefault="00357299" w:rsidP="00402FFA">
      <w:pPr>
        <w:pStyle w:val="NormalWeb"/>
        <w:bidi/>
        <w:rPr>
          <w:rFonts w:ascii="Arial" w:hAnsi="Arial" w:cs="David"/>
          <w:sz w:val="28"/>
          <w:szCs w:val="28"/>
          <w:rtl/>
        </w:rPr>
      </w:pPr>
      <w:r>
        <w:rPr>
          <w:rFonts w:ascii="Arial" w:hAnsi="Arial" w:cs="David"/>
          <w:b/>
          <w:bCs/>
          <w:sz w:val="28"/>
          <w:szCs w:val="28"/>
          <w:rtl/>
        </w:rPr>
        <w:t xml:space="preserve">ניהול </w:t>
      </w:r>
      <w:proofErr w:type="spellStart"/>
      <w:r>
        <w:rPr>
          <w:rFonts w:ascii="Arial" w:hAnsi="Arial" w:cs="David"/>
          <w:b/>
          <w:bCs/>
          <w:sz w:val="28"/>
          <w:szCs w:val="28"/>
          <w:rtl/>
        </w:rPr>
        <w:t>פרויקטאלי</w:t>
      </w:r>
      <w:proofErr w:type="spellEnd"/>
      <w:r>
        <w:rPr>
          <w:rFonts w:ascii="Arial" w:hAnsi="Arial" w:cs="David" w:hint="cs"/>
          <w:b/>
          <w:bCs/>
          <w:sz w:val="28"/>
          <w:szCs w:val="28"/>
          <w:rtl/>
        </w:rPr>
        <w:t xml:space="preserve">- </w:t>
      </w:r>
      <w:r w:rsidR="00254B9C" w:rsidRPr="00402FFA">
        <w:rPr>
          <w:rFonts w:ascii="Arial" w:hAnsi="Arial" w:cs="David"/>
          <w:sz w:val="28"/>
          <w:szCs w:val="28"/>
          <w:rtl/>
        </w:rPr>
        <w:t>תפיסה ארגונית על פיה ממונה מנהל לניהול מטלה ספציפית ומוגדרת בזמן (המכונה "</w:t>
      </w:r>
      <w:proofErr w:type="spellStart"/>
      <w:r w:rsidR="00254B9C" w:rsidRPr="00402FFA">
        <w:rPr>
          <w:rFonts w:ascii="Arial" w:hAnsi="Arial" w:cs="David"/>
          <w:sz w:val="28"/>
          <w:szCs w:val="28"/>
          <w:rtl/>
        </w:rPr>
        <w:t>פרויקטור</w:t>
      </w:r>
      <w:proofErr w:type="spellEnd"/>
      <w:r w:rsidR="00254B9C" w:rsidRPr="00402FFA">
        <w:rPr>
          <w:rFonts w:ascii="Arial" w:hAnsi="Arial" w:cs="David"/>
          <w:sz w:val="28"/>
          <w:szCs w:val="28"/>
          <w:rtl/>
        </w:rPr>
        <w:t xml:space="preserve">") ומוקצים עבורו משאבים ארגוניים קיימים (כוח אדם, תקציב, ציוד וכד') לצורך השלמת המטלה. בהקשר היזמי הפנים-ארגוני, מתייחס הניהול </w:t>
      </w:r>
      <w:proofErr w:type="spellStart"/>
      <w:r w:rsidR="00254B9C" w:rsidRPr="00402FFA">
        <w:rPr>
          <w:rFonts w:ascii="Arial" w:hAnsi="Arial" w:cs="David"/>
          <w:sz w:val="28"/>
          <w:szCs w:val="28"/>
          <w:rtl/>
        </w:rPr>
        <w:t>הפרויקטאלי</w:t>
      </w:r>
      <w:proofErr w:type="spellEnd"/>
      <w:r w:rsidR="00254B9C" w:rsidRPr="00402FFA">
        <w:rPr>
          <w:rFonts w:ascii="Arial" w:hAnsi="Arial" w:cs="David"/>
          <w:sz w:val="28"/>
          <w:szCs w:val="28"/>
          <w:rtl/>
        </w:rPr>
        <w:t xml:space="preserve"> לצורך לבחינת כדאיות כניסה לפעילות יזמית ולהתנעתה – אם יימצא שהפעילות כדאית לארגון. בדרך כלל, מוכפפים משאבי כוח האדם </w:t>
      </w:r>
      <w:proofErr w:type="spellStart"/>
      <w:r w:rsidR="00254B9C" w:rsidRPr="00402FFA">
        <w:rPr>
          <w:rFonts w:ascii="Arial" w:hAnsi="Arial" w:cs="David"/>
          <w:sz w:val="28"/>
          <w:szCs w:val="28"/>
          <w:rtl/>
        </w:rPr>
        <w:t>לפרויקטור</w:t>
      </w:r>
      <w:proofErr w:type="spellEnd"/>
      <w:r w:rsidR="00254B9C" w:rsidRPr="00402FFA">
        <w:rPr>
          <w:rFonts w:ascii="Arial" w:hAnsi="Arial" w:cs="David"/>
          <w:sz w:val="28"/>
          <w:szCs w:val="28"/>
          <w:rtl/>
        </w:rPr>
        <w:t xml:space="preserve"> באופן זמני לצורך ביצוע הפרויקט, בהקצאת זמן מלאה או חלקית, לפי המקרה.</w:t>
      </w:r>
    </w:p>
    <w:p w:rsidR="00254B9C" w:rsidRPr="00402FFA" w:rsidRDefault="00254B9C" w:rsidP="00402FFA">
      <w:pPr>
        <w:pStyle w:val="NormalWeb"/>
        <w:bidi/>
        <w:rPr>
          <w:rFonts w:ascii="Arial" w:hAnsi="Arial" w:cs="David"/>
          <w:sz w:val="28"/>
          <w:szCs w:val="28"/>
          <w:rtl/>
        </w:rPr>
      </w:pPr>
      <w:r w:rsidRPr="00402FFA">
        <w:rPr>
          <w:rFonts w:ascii="Arial" w:hAnsi="Arial" w:cs="David"/>
          <w:b/>
          <w:bCs/>
          <w:sz w:val="28"/>
          <w:szCs w:val="28"/>
          <w:rtl/>
        </w:rPr>
        <w:t>מרכז חדשנות</w:t>
      </w:r>
      <w:r w:rsidRPr="00402FFA">
        <w:rPr>
          <w:rFonts w:ascii="Arial" w:hAnsi="Arial" w:cs="David"/>
          <w:b/>
          <w:bCs/>
          <w:sz w:val="28"/>
          <w:szCs w:val="28"/>
        </w:rPr>
        <w:t xml:space="preserve">(Innovation Center) </w:t>
      </w:r>
      <w:r w:rsidR="00357299">
        <w:rPr>
          <w:rFonts w:ascii="Arial" w:hAnsi="Arial" w:cs="David" w:hint="cs"/>
          <w:b/>
          <w:bCs/>
          <w:sz w:val="28"/>
          <w:szCs w:val="28"/>
          <w:rtl/>
        </w:rPr>
        <w:t xml:space="preserve">- </w:t>
      </w:r>
      <w:r w:rsidRPr="00402FFA">
        <w:rPr>
          <w:rFonts w:ascii="Arial" w:hAnsi="Arial" w:cs="David"/>
          <w:sz w:val="28"/>
          <w:szCs w:val="28"/>
          <w:rtl/>
        </w:rPr>
        <w:t>קבוצה ייעודית הקיימת בארגונים מוטי חדשנות, המשמשת ככתובת ארגונית לבחינת רעיונות יזמיים-טכנולוגיים. הקבוצה נהנית בד"כ מתשתית טכנולוגית ואנושית ברמה הגבוהה ביותר, המאפשרים לה בחינה עניינית, מהירה ויעילה של הרעיונות המועלים לבדיקתה, וכן מגישה ישירה למקבלי ההחלטות - על מנת להבטיח כי כל רעיון העובר את בדיקת ההיתכנות של הקבוצה ייהנה מסיכוי ממשי להתממש בארגון.</w:t>
      </w:r>
    </w:p>
    <w:p w:rsidR="00254B9C" w:rsidRPr="00402FFA" w:rsidRDefault="00357299" w:rsidP="00402FFA">
      <w:pPr>
        <w:pStyle w:val="NormalWeb"/>
        <w:bidi/>
        <w:rPr>
          <w:rFonts w:ascii="Arial" w:hAnsi="Arial" w:cs="David"/>
          <w:sz w:val="28"/>
          <w:szCs w:val="28"/>
          <w:rtl/>
        </w:rPr>
      </w:pPr>
      <w:r>
        <w:rPr>
          <w:rFonts w:ascii="Arial" w:hAnsi="Arial" w:cs="David"/>
          <w:b/>
          <w:bCs/>
          <w:sz w:val="28"/>
          <w:szCs w:val="28"/>
          <w:rtl/>
        </w:rPr>
        <w:t>חממת יזמות</w:t>
      </w:r>
      <w:r>
        <w:rPr>
          <w:rFonts w:ascii="Arial" w:hAnsi="Arial" w:cs="David" w:hint="cs"/>
          <w:b/>
          <w:bCs/>
          <w:sz w:val="28"/>
          <w:szCs w:val="28"/>
          <w:rtl/>
        </w:rPr>
        <w:t xml:space="preserve">- </w:t>
      </w:r>
      <w:r w:rsidR="00254B9C" w:rsidRPr="00402FFA">
        <w:rPr>
          <w:rFonts w:ascii="Arial" w:hAnsi="Arial" w:cs="David"/>
          <w:sz w:val="28"/>
          <w:szCs w:val="28"/>
          <w:rtl/>
        </w:rPr>
        <w:t>מנגנון ארגוני אלטרנטיבי לקידום יזמות פנים-ארגונית. מבוסס על גוף ניהולי קטן אך בכיר הבוחן רעיונות יזמיים המועלים אליו. פרויקטים המאושרים לקידום מתבססים על העברת העובד/יזם מתפקידו הקודם והצבתו בחזית המאמץ לקידום המיזם שהגה, תוך מתן ליווי פיננסי, טכנולוגי וניהולי מהארגון.</w:t>
      </w:r>
    </w:p>
    <w:p w:rsidR="00254B9C" w:rsidRPr="00402FFA" w:rsidRDefault="00254B9C" w:rsidP="00402FFA">
      <w:pPr>
        <w:pStyle w:val="NormalWeb"/>
        <w:bidi/>
        <w:rPr>
          <w:rFonts w:ascii="Arial" w:hAnsi="Arial" w:cs="David"/>
          <w:sz w:val="28"/>
          <w:szCs w:val="28"/>
          <w:rtl/>
        </w:rPr>
      </w:pPr>
      <w:r w:rsidRPr="00402FFA">
        <w:rPr>
          <w:rFonts w:ascii="Arial" w:hAnsi="Arial" w:cs="David"/>
          <w:b/>
          <w:bCs/>
          <w:sz w:val="28"/>
          <w:szCs w:val="28"/>
          <w:rtl/>
        </w:rPr>
        <w:t>גוף מיזוגים ורכישות ארגוני (</w:t>
      </w:r>
      <w:r w:rsidRPr="00402FFA">
        <w:rPr>
          <w:rFonts w:ascii="Arial" w:hAnsi="Arial" w:cs="David"/>
          <w:b/>
          <w:bCs/>
          <w:sz w:val="28"/>
          <w:szCs w:val="28"/>
        </w:rPr>
        <w:t>Mergers &amp; Acquisitions</w:t>
      </w:r>
      <w:r w:rsidR="00357299">
        <w:rPr>
          <w:rFonts w:ascii="Arial" w:hAnsi="Arial" w:cs="David"/>
          <w:b/>
          <w:bCs/>
          <w:sz w:val="28"/>
          <w:szCs w:val="28"/>
          <w:rtl/>
        </w:rPr>
        <w:t>)</w:t>
      </w:r>
      <w:r w:rsidR="00357299">
        <w:rPr>
          <w:rFonts w:ascii="Arial" w:hAnsi="Arial" w:cs="David" w:hint="cs"/>
          <w:b/>
          <w:bCs/>
          <w:sz w:val="28"/>
          <w:szCs w:val="28"/>
          <w:rtl/>
        </w:rPr>
        <w:t xml:space="preserve">- </w:t>
      </w:r>
      <w:r w:rsidRPr="00402FFA">
        <w:rPr>
          <w:rFonts w:ascii="Arial" w:hAnsi="Arial" w:cs="David"/>
          <w:sz w:val="28"/>
          <w:szCs w:val="28"/>
          <w:rtl/>
        </w:rPr>
        <w:t xml:space="preserve">גוף </w:t>
      </w:r>
      <w:proofErr w:type="spellStart"/>
      <w:r w:rsidRPr="00402FFA">
        <w:rPr>
          <w:rFonts w:ascii="Arial" w:hAnsi="Arial" w:cs="David"/>
          <w:sz w:val="28"/>
          <w:szCs w:val="28"/>
          <w:rtl/>
        </w:rPr>
        <w:t>יעודי</w:t>
      </w:r>
      <w:proofErr w:type="spellEnd"/>
      <w:r w:rsidRPr="00402FFA">
        <w:rPr>
          <w:rFonts w:ascii="Arial" w:hAnsi="Arial" w:cs="David"/>
          <w:sz w:val="28"/>
          <w:szCs w:val="28"/>
          <w:rtl/>
        </w:rPr>
        <w:t xml:space="preserve"> בארגון אשר תפקידו לאתר הזדמנויות רכישה של מיזמים הפועלים בתחומים המשיקים לפעילות הארגון ואשר רכישתם עשויה לשרת את צרכיו האסטרטגיים. גוף זה יהיה ברוב המקרים כפוף ישירות למנכ"ל, מרושת היטב בארגון וקשוב לצרכיו הטקטיים. צוותו של גוף הרכישות והמיזוגים יהיה מיומן בביצוע וניתוח מחקרי שוק להבנת מגמות ארוכות טווח במגזר בו פועל הארגון ויהיה ביכולתו לנהל מו"מ אסטרטגי בשם החברה - בצמידות ובהנחיה ישירה של המנכ"ל.</w:t>
      </w:r>
    </w:p>
    <w:p w:rsidR="00254B9C" w:rsidRPr="00402FFA" w:rsidRDefault="00357299" w:rsidP="00402FFA">
      <w:pPr>
        <w:pStyle w:val="NormalWeb"/>
        <w:bidi/>
        <w:rPr>
          <w:rFonts w:ascii="Arial" w:hAnsi="Arial" w:cs="David"/>
          <w:sz w:val="28"/>
          <w:szCs w:val="28"/>
          <w:rtl/>
        </w:rPr>
      </w:pPr>
      <w:r>
        <w:rPr>
          <w:rFonts w:ascii="Arial" w:hAnsi="Arial" w:cs="David"/>
          <w:b/>
          <w:bCs/>
          <w:sz w:val="28"/>
          <w:szCs w:val="28"/>
          <w:rtl/>
        </w:rPr>
        <w:t>קרן השקעה ארגונית</w:t>
      </w:r>
      <w:r>
        <w:rPr>
          <w:rFonts w:ascii="Arial" w:hAnsi="Arial" w:cs="David" w:hint="cs"/>
          <w:b/>
          <w:bCs/>
          <w:sz w:val="28"/>
          <w:szCs w:val="28"/>
          <w:rtl/>
        </w:rPr>
        <w:t xml:space="preserve">- </w:t>
      </w:r>
      <w:r w:rsidR="00254B9C" w:rsidRPr="00402FFA">
        <w:rPr>
          <w:rFonts w:ascii="Arial" w:hAnsi="Arial" w:cs="David"/>
          <w:sz w:val="28"/>
          <w:szCs w:val="28"/>
          <w:rtl/>
        </w:rPr>
        <w:t xml:space="preserve">יחידה ארגונית עצמאית הקיימת בד"כ בארגונים עתירי מזומנים ומוטי צמיחה, העוסקת באיתור הזדמנויות השקעה המשרתות ומקדמות את תחומי העניין של הארגון. גוף זה מתוקצב מכספי הארגון ומנוהל ע"י צוות </w:t>
      </w:r>
      <w:proofErr w:type="spellStart"/>
      <w:r w:rsidR="00254B9C" w:rsidRPr="00402FFA">
        <w:rPr>
          <w:rFonts w:ascii="Arial" w:hAnsi="Arial" w:cs="David"/>
          <w:sz w:val="28"/>
          <w:szCs w:val="28"/>
          <w:rtl/>
        </w:rPr>
        <w:t>יעודי</w:t>
      </w:r>
      <w:proofErr w:type="spellEnd"/>
      <w:r w:rsidR="00254B9C" w:rsidRPr="00402FFA">
        <w:rPr>
          <w:rFonts w:ascii="Arial" w:hAnsi="Arial" w:cs="David"/>
          <w:sz w:val="28"/>
          <w:szCs w:val="28"/>
          <w:rtl/>
        </w:rPr>
        <w:t xml:space="preserve"> המחובר להנהלת הארגון וזרועותיו העסקיות, אולם הוא פועל כקרן הון סיכון לכל דבר, והינו בעל יכולת החלטה אוטונומית לחלוטין לגבי המיזמים בהם ישקיע. לרוב, תשקיע הקרן השקעת מיעוט במיזמים לפי בחירתה, עם אופציה עתידית להעמקת המעורבות במיזם, עד כדי רכישת המיזם במלואו. הקרן משמשת לעתים גם כפלטפורמת היכרות הדדית בין מיזמים ומשקיעים אחרים – לקידום ענייניו של הארגון.</w:t>
      </w:r>
    </w:p>
    <w:p w:rsidR="00254B9C" w:rsidRPr="00402FFA" w:rsidRDefault="00254B9C" w:rsidP="00402FFA">
      <w:pPr>
        <w:pStyle w:val="NormalWeb"/>
        <w:bidi/>
        <w:rPr>
          <w:rFonts w:ascii="Arial" w:hAnsi="Arial" w:cs="David"/>
          <w:sz w:val="28"/>
          <w:szCs w:val="28"/>
          <w:rtl/>
        </w:rPr>
      </w:pPr>
      <w:r w:rsidRPr="00402FFA">
        <w:rPr>
          <w:rFonts w:ascii="Arial" w:hAnsi="Arial" w:cs="David"/>
          <w:b/>
          <w:bCs/>
          <w:sz w:val="28"/>
          <w:szCs w:val="28"/>
          <w:rtl/>
        </w:rPr>
        <w:t>עלויות עודפות (</w:t>
      </w:r>
      <w:r w:rsidRPr="00402FFA">
        <w:rPr>
          <w:rFonts w:ascii="Arial" w:hAnsi="Arial" w:cs="David"/>
          <w:b/>
          <w:bCs/>
          <w:sz w:val="28"/>
          <w:szCs w:val="28"/>
        </w:rPr>
        <w:t>Incremental Cost</w:t>
      </w:r>
      <w:r w:rsidR="00357299">
        <w:rPr>
          <w:rFonts w:ascii="Arial" w:hAnsi="Arial" w:cs="David"/>
          <w:b/>
          <w:bCs/>
          <w:sz w:val="28"/>
          <w:szCs w:val="28"/>
          <w:rtl/>
        </w:rPr>
        <w:t>)</w:t>
      </w:r>
      <w:r w:rsidR="00357299">
        <w:rPr>
          <w:rFonts w:ascii="Arial" w:hAnsi="Arial" w:cs="David" w:hint="cs"/>
          <w:b/>
          <w:bCs/>
          <w:sz w:val="28"/>
          <w:szCs w:val="28"/>
          <w:rtl/>
        </w:rPr>
        <w:t xml:space="preserve">- </w:t>
      </w:r>
      <w:r w:rsidRPr="00402FFA">
        <w:rPr>
          <w:rFonts w:ascii="Arial" w:hAnsi="Arial" w:cs="David"/>
          <w:sz w:val="28"/>
          <w:szCs w:val="28"/>
          <w:rtl/>
        </w:rPr>
        <w:t xml:space="preserve">מרכיב העלויות, בתכנית העסקית המוקדשת למיזם פנים-ארגוני, הנגרם אך ורק כתוצאה מהקמת המיזם, ואשר יתבטל במלואו אם המיזם לא יקום. למשל: עלות שכר עובד שגויס במיוחד למיזם. </w:t>
      </w:r>
    </w:p>
    <w:p w:rsidR="00254B9C" w:rsidRPr="00402FFA" w:rsidRDefault="00254B9C" w:rsidP="00357299">
      <w:pPr>
        <w:pStyle w:val="NormalWeb"/>
        <w:bidi/>
        <w:rPr>
          <w:rFonts w:ascii="Arial" w:hAnsi="Arial" w:cs="David" w:hint="cs"/>
          <w:sz w:val="28"/>
          <w:szCs w:val="28"/>
          <w:rtl/>
        </w:rPr>
      </w:pPr>
      <w:r w:rsidRPr="00402FFA">
        <w:rPr>
          <w:rFonts w:ascii="Arial" w:hAnsi="Arial" w:cs="David"/>
          <w:b/>
          <w:bCs/>
          <w:sz w:val="28"/>
          <w:szCs w:val="28"/>
          <w:rtl/>
        </w:rPr>
        <w:t>עלויות שקועות (</w:t>
      </w:r>
      <w:r w:rsidRPr="00402FFA">
        <w:rPr>
          <w:rFonts w:ascii="Arial" w:hAnsi="Arial" w:cs="David"/>
          <w:b/>
          <w:bCs/>
          <w:sz w:val="28"/>
          <w:szCs w:val="28"/>
        </w:rPr>
        <w:t>Sunk Cost</w:t>
      </w:r>
      <w:r w:rsidR="00357299">
        <w:rPr>
          <w:rFonts w:ascii="Arial" w:hAnsi="Arial" w:cs="David"/>
          <w:b/>
          <w:bCs/>
          <w:sz w:val="28"/>
          <w:szCs w:val="28"/>
          <w:rtl/>
        </w:rPr>
        <w:t>)</w:t>
      </w:r>
      <w:r w:rsidR="00357299">
        <w:rPr>
          <w:rFonts w:ascii="Arial" w:hAnsi="Arial" w:cs="David" w:hint="cs"/>
          <w:b/>
          <w:bCs/>
          <w:sz w:val="28"/>
          <w:szCs w:val="28"/>
          <w:rtl/>
        </w:rPr>
        <w:t xml:space="preserve">- </w:t>
      </w:r>
      <w:r w:rsidRPr="00402FFA">
        <w:rPr>
          <w:rFonts w:ascii="Arial" w:hAnsi="Arial" w:cs="David"/>
          <w:sz w:val="28"/>
          <w:szCs w:val="28"/>
          <w:rtl/>
        </w:rPr>
        <w:t xml:space="preserve">מרכיב העלויות, בתכנית העסקית המוקדשת למיזם פנים-ארגוני, שניתן לשייכו לתחשיב העלויות של הקמת המיזם, אולם הוא איננו ניתן לביטול גם אם המיזם לא יקום. למשל: עלות המשרדים של מיזם המיועד לקום בתוך משרדי הארגון בשטח </w:t>
      </w:r>
      <w:r w:rsidRPr="00402FFA">
        <w:rPr>
          <w:rFonts w:ascii="Arial" w:hAnsi="Arial" w:cs="David"/>
          <w:sz w:val="28"/>
          <w:szCs w:val="28"/>
          <w:rtl/>
        </w:rPr>
        <w:lastRenderedPageBreak/>
        <w:t>המשמש כיום כרזרבה משרדית ארגונית, תוגדר כ"עלות שקועה", אם משולם בגין השטח האמור שכר דירה ללא קשר להקמת המיזם. עלויות שקועות יכללו בסעיף ההוצאה הרלוונטי בתכנית העסקית, אולם יוצגו ככאלה באופן בולט, על מנת לתת פרספקטיבה רחבה יותר למקבלי ההחלטות באשר לעלויות המיזם.</w:t>
      </w:r>
    </w:p>
    <w:p w:rsidR="00254B9C" w:rsidRPr="00357299" w:rsidRDefault="00254B9C" w:rsidP="00402FFA">
      <w:pPr>
        <w:pStyle w:val="NormalWeb"/>
        <w:bidi/>
        <w:ind w:left="60"/>
        <w:rPr>
          <w:rFonts w:ascii="Arial" w:hAnsi="Arial" w:cs="David" w:hint="cs"/>
          <w:b/>
          <w:bCs/>
          <w:sz w:val="28"/>
          <w:szCs w:val="28"/>
          <w:rtl/>
        </w:rPr>
      </w:pPr>
      <w:r w:rsidRPr="00357299">
        <w:rPr>
          <w:rFonts w:ascii="Arial" w:hAnsi="Arial" w:cs="David" w:hint="cs"/>
          <w:b/>
          <w:bCs/>
          <w:sz w:val="28"/>
          <w:szCs w:val="28"/>
          <w:u w:val="single"/>
          <w:rtl/>
        </w:rPr>
        <w:t>סיכום השיעור</w:t>
      </w:r>
      <w:r w:rsidR="00357299">
        <w:rPr>
          <w:rFonts w:ascii="Arial" w:hAnsi="Arial" w:cs="David" w:hint="cs"/>
          <w:b/>
          <w:bCs/>
          <w:sz w:val="28"/>
          <w:szCs w:val="28"/>
          <w:rtl/>
        </w:rPr>
        <w:t>:</w:t>
      </w:r>
    </w:p>
    <w:p w:rsidR="00402FFA" w:rsidRPr="00402FFA" w:rsidRDefault="00402FFA" w:rsidP="00402FFA">
      <w:pPr>
        <w:pStyle w:val="NormalWeb"/>
        <w:bidi/>
        <w:ind w:left="67"/>
        <w:rPr>
          <w:rFonts w:cs="David"/>
          <w:sz w:val="28"/>
          <w:szCs w:val="28"/>
          <w:rtl/>
        </w:rPr>
      </w:pPr>
      <w:r w:rsidRPr="00402FFA">
        <w:rPr>
          <w:rFonts w:ascii="Arial" w:hAnsi="Arial" w:cs="David"/>
          <w:sz w:val="28"/>
          <w:szCs w:val="28"/>
          <w:rtl/>
        </w:rPr>
        <w:t>שיעור זה מוקדש לתהליכי יזמות פנים-ארגוניים המתרחשים בחברות מבוססות ולשוני הבסיסי בינם לבין התהליכים הנרקמים במיזמים עצמאיים. במהלך השיעור נתבונן במניעים להיווצרות תהליכים יזמיים בארגון קיים ובכלים הארגוניים הזמינים לקידומם, בשלב השני נעסוק באתגרים עימם מתמודד העובד החובש זמנית את כובע היזם בארגון בניסיונו לקדם את תהליכי היזמות בתוך הארגון הממוסד ובדרכים שמעמיד לרשותו הארגון להתמודדות מול אתגרים אלה. לסיום נציג את מכלול ההיבטים העסקיים-פיננסיים הייחודיים לתכנית העסקית הבוחנת את כדאיותו של המיזם פנים-ארגוני.</w:t>
      </w:r>
    </w:p>
    <w:p w:rsidR="00402FFA" w:rsidRPr="00402FFA" w:rsidRDefault="00402FFA" w:rsidP="00402FFA">
      <w:pPr>
        <w:pStyle w:val="NormalWeb"/>
        <w:bidi/>
        <w:ind w:left="67"/>
        <w:rPr>
          <w:rFonts w:ascii="Arial" w:hAnsi="Arial" w:cs="David" w:hint="cs"/>
          <w:sz w:val="28"/>
          <w:szCs w:val="28"/>
          <w:rtl/>
        </w:rPr>
      </w:pPr>
      <w:r w:rsidRPr="00402FFA">
        <w:rPr>
          <w:rFonts w:ascii="Arial" w:hAnsi="Arial" w:cs="David"/>
          <w:sz w:val="28"/>
          <w:szCs w:val="28"/>
          <w:rtl/>
        </w:rPr>
        <w:t>נתבונן תחילה בתועלת הארגונית שמביא תהליך היזמות הפנים-ארגוני בארגון מבוסס. כל תהליך יזמי פנים ארגוני, תכליתו תהא השגת אחת או יותר מהתפוקות הבאות: יצירת מקורות הכנסה נוספים לארגון (אם כתוצאה מהרחבת היצע המוצרים שמציע הארגון או מפתיחת שווקים חדשים למוצרים קיימים), הגדלת מאגר הקניין הרוחני של החברה ויצירת חסמי כניסה למתחרים, שיפור תפיסת ערך הארגון בעיני הלקוחות כחדשני ומגיב לצרכיהם ושימור עובדים באמצעות הגדלת מחויבותם ונאמנותם לארגון – כפועל יוצא מתפיסתם את הארגון כקשוב ליוזמותיהם.</w:t>
      </w:r>
    </w:p>
    <w:p w:rsidR="00402FFA" w:rsidRPr="00402FFA" w:rsidRDefault="00402FFA" w:rsidP="00402FFA">
      <w:pPr>
        <w:pStyle w:val="NormalWeb"/>
        <w:bidi/>
        <w:ind w:left="67"/>
        <w:rPr>
          <w:rFonts w:ascii="Arial" w:hAnsi="Arial" w:cs="David"/>
          <w:sz w:val="28"/>
          <w:szCs w:val="28"/>
          <w:rtl/>
        </w:rPr>
      </w:pPr>
      <w:r w:rsidRPr="00402FFA">
        <w:rPr>
          <w:rFonts w:ascii="Arial" w:hAnsi="Arial" w:cs="David"/>
          <w:sz w:val="28"/>
          <w:szCs w:val="28"/>
          <w:rtl/>
        </w:rPr>
        <w:t xml:space="preserve">גם בכל הקשור לעובד עצמו, ניתן לזהות מספר תועלות לא מבוטל הנובע ממעורבותו בתהליכי יזמות הפנים ארגוניים, החל מחיזוק הזדהותו עם הארגון ומטרותיו, דרך חיזוק תחושת ההגשמה העצמית </w:t>
      </w:r>
      <w:proofErr w:type="spellStart"/>
      <w:r w:rsidRPr="00402FFA">
        <w:rPr>
          <w:rFonts w:ascii="Arial" w:hAnsi="Arial" w:cs="David"/>
          <w:sz w:val="28"/>
          <w:szCs w:val="28"/>
          <w:rtl/>
        </w:rPr>
        <w:t>ומימד</w:t>
      </w:r>
      <w:proofErr w:type="spellEnd"/>
      <w:r w:rsidRPr="00402FFA">
        <w:rPr>
          <w:rFonts w:ascii="Arial" w:hAnsi="Arial" w:cs="David"/>
          <w:sz w:val="28"/>
          <w:szCs w:val="28"/>
          <w:rtl/>
        </w:rPr>
        <w:t xml:space="preserve"> התפתחותו האישית והמקצועית, וכלה בתחושת סיפוק המבוססת על מנגנוני תגמול ארגוניים (טקסים, תעודות, בונוסים כספיים וכיו"ב).</w:t>
      </w:r>
    </w:p>
    <w:p w:rsidR="00402FFA" w:rsidRPr="00402FFA" w:rsidRDefault="00402FFA" w:rsidP="00402FFA">
      <w:pPr>
        <w:pStyle w:val="NormalWeb"/>
        <w:bidi/>
        <w:ind w:left="67"/>
        <w:rPr>
          <w:rFonts w:ascii="Arial" w:hAnsi="Arial" w:cs="David"/>
          <w:sz w:val="28"/>
          <w:szCs w:val="28"/>
          <w:rtl/>
        </w:rPr>
      </w:pPr>
      <w:r w:rsidRPr="00402FFA">
        <w:rPr>
          <w:rFonts w:ascii="Arial" w:hAnsi="Arial" w:cs="David"/>
          <w:sz w:val="28"/>
          <w:szCs w:val="28"/>
          <w:rtl/>
        </w:rPr>
        <w:t xml:space="preserve">הנעת תהליכי יזמות בארגון כרוכה בלא מעט קשיים, בשל נטייתו הטבעית של כל ארגון ממוסד לשמר את הסטאטוס-קוו בו הוא פועל, לעכב תהליכי קבלת החלטות, להגן על יציבותו, לשמר מוקדי כוח קיימים ולפעול באופן דוגמאטי אל מול יעדים מדידים ומוגדרים היטב – רשימה העומדת כולה בסתירה להגדרת היזמות. על מנת להתמודד מול קשיים אלה נוקט הארגון המעוניין בקידום הגישה היזמית במספר צעדים, החל ממינוי גוף ייעודי לבחינת פעילות יזמית והכפפתו ישירות למנכ"ל, דרך הבניית יעדים </w:t>
      </w:r>
      <w:proofErr w:type="spellStart"/>
      <w:r w:rsidRPr="00402FFA">
        <w:rPr>
          <w:rFonts w:ascii="Arial" w:hAnsi="Arial" w:cs="David"/>
          <w:sz w:val="28"/>
          <w:szCs w:val="28"/>
          <w:rtl/>
        </w:rPr>
        <w:t>מעודדי</w:t>
      </w:r>
      <w:proofErr w:type="spellEnd"/>
      <w:r w:rsidRPr="00402FFA">
        <w:rPr>
          <w:rFonts w:ascii="Arial" w:hAnsi="Arial" w:cs="David"/>
          <w:sz w:val="28"/>
          <w:szCs w:val="28"/>
          <w:rtl/>
        </w:rPr>
        <w:t xml:space="preserve"> יזמות אל תוך מדדי הביצועים של שכבת הניהול הבכירה, וכלה בנקיטת מדיניות של הפרדה בין תהליכי בחינת הפעילות היזמית (הנעשים בד"כ בניצוחו של גוף המתמחה בכך, על בסיס הקצאה זמנית של משאבי הארגון) לבין תהליכי היישום המנותבים בהדרגה חזרה אל תוך הארגון הקיים, באופן המקטין את תחושת האיום הטריטוריאלי שמקרין מיזם על מנהלי הארגון.</w:t>
      </w:r>
    </w:p>
    <w:p w:rsidR="00402FFA" w:rsidRPr="00402FFA" w:rsidRDefault="00402FFA" w:rsidP="00402FFA">
      <w:pPr>
        <w:pStyle w:val="NormalWeb"/>
        <w:bidi/>
        <w:ind w:left="67"/>
        <w:rPr>
          <w:rFonts w:ascii="Arial" w:hAnsi="Arial" w:cs="David"/>
          <w:sz w:val="28"/>
          <w:szCs w:val="28"/>
          <w:rtl/>
        </w:rPr>
      </w:pPr>
      <w:r w:rsidRPr="00402FFA">
        <w:rPr>
          <w:rFonts w:ascii="Arial" w:hAnsi="Arial" w:cs="David"/>
          <w:sz w:val="28"/>
          <w:szCs w:val="28"/>
          <w:rtl/>
        </w:rPr>
        <w:t xml:space="preserve">ניהולם של מיזמים בשלב הבחינה והיישום הראשוני יכול להתבצע באמצעות מגוון רחב של מנגנונים ארגוניים. המנגנון המקובל ביותר הינו מנגנון הניהול </w:t>
      </w:r>
      <w:proofErr w:type="spellStart"/>
      <w:r w:rsidRPr="00402FFA">
        <w:rPr>
          <w:rFonts w:ascii="Arial" w:hAnsi="Arial" w:cs="David"/>
          <w:sz w:val="28"/>
          <w:szCs w:val="28"/>
          <w:rtl/>
        </w:rPr>
        <w:t>הפרויקטאלי</w:t>
      </w:r>
      <w:proofErr w:type="spellEnd"/>
      <w:r w:rsidRPr="00402FFA">
        <w:rPr>
          <w:rFonts w:ascii="Arial" w:hAnsi="Arial" w:cs="David"/>
          <w:sz w:val="28"/>
          <w:szCs w:val="28"/>
          <w:rtl/>
        </w:rPr>
        <w:t xml:space="preserve"> על פיו ממונה מנהל (המכונה "</w:t>
      </w:r>
      <w:proofErr w:type="spellStart"/>
      <w:r w:rsidRPr="00402FFA">
        <w:rPr>
          <w:rFonts w:ascii="Arial" w:hAnsi="Arial" w:cs="David"/>
          <w:sz w:val="28"/>
          <w:szCs w:val="28"/>
          <w:rtl/>
        </w:rPr>
        <w:t>פרויקטור</w:t>
      </w:r>
      <w:proofErr w:type="spellEnd"/>
      <w:r w:rsidRPr="00402FFA">
        <w:rPr>
          <w:rFonts w:ascii="Arial" w:hAnsi="Arial" w:cs="David"/>
          <w:sz w:val="28"/>
          <w:szCs w:val="28"/>
          <w:rtl/>
        </w:rPr>
        <w:t xml:space="preserve">") לניהול מטלת בחינה והתנעת מהלך יזמי ספציפי ומוגדר בזמן, תוך שמוקצים לטובתו משאבים ארגוניים קיימים (כוח אדם, תקציב, ציוד וכד') לצורך השלמת המטלה. בדרך כלל, מוכפפים משאבי כוח האדם </w:t>
      </w:r>
      <w:proofErr w:type="spellStart"/>
      <w:r w:rsidRPr="00402FFA">
        <w:rPr>
          <w:rFonts w:ascii="Arial" w:hAnsi="Arial" w:cs="David"/>
          <w:sz w:val="28"/>
          <w:szCs w:val="28"/>
          <w:rtl/>
        </w:rPr>
        <w:t>לפרויקטור</w:t>
      </w:r>
      <w:proofErr w:type="spellEnd"/>
      <w:r w:rsidRPr="00402FFA">
        <w:rPr>
          <w:rFonts w:ascii="Arial" w:hAnsi="Arial" w:cs="David"/>
          <w:sz w:val="28"/>
          <w:szCs w:val="28"/>
          <w:rtl/>
        </w:rPr>
        <w:t xml:space="preserve"> באופן זמני לצורך ביצוע הפרויקט, בהקצאת זמן מלאה או חלקית, לפי המקרה.</w:t>
      </w:r>
    </w:p>
    <w:p w:rsidR="00402FFA" w:rsidRPr="00402FFA" w:rsidRDefault="00402FFA" w:rsidP="00402FFA">
      <w:pPr>
        <w:pStyle w:val="NormalWeb"/>
        <w:bidi/>
        <w:ind w:left="67"/>
        <w:rPr>
          <w:rFonts w:ascii="Arial" w:hAnsi="Arial" w:cs="David"/>
          <w:sz w:val="28"/>
          <w:szCs w:val="28"/>
          <w:rtl/>
        </w:rPr>
      </w:pPr>
      <w:r w:rsidRPr="00402FFA">
        <w:rPr>
          <w:rFonts w:ascii="Arial" w:hAnsi="Arial" w:cs="David"/>
          <w:sz w:val="28"/>
          <w:szCs w:val="28"/>
          <w:rtl/>
        </w:rPr>
        <w:t xml:space="preserve">מנגנון שני המופעל בדרך כלל בחברות בעלות אוריינטציה טכנולוגית חזקה </w:t>
      </w:r>
      <w:proofErr w:type="spellStart"/>
      <w:r w:rsidRPr="00402FFA">
        <w:rPr>
          <w:rFonts w:ascii="Arial" w:hAnsi="Arial" w:cs="David"/>
          <w:sz w:val="28"/>
          <w:szCs w:val="28"/>
          <w:rtl/>
        </w:rPr>
        <w:t>ומוטת</w:t>
      </w:r>
      <w:proofErr w:type="spellEnd"/>
      <w:r w:rsidRPr="00402FFA">
        <w:rPr>
          <w:rFonts w:ascii="Arial" w:hAnsi="Arial" w:cs="David"/>
          <w:sz w:val="28"/>
          <w:szCs w:val="28"/>
          <w:rtl/>
        </w:rPr>
        <w:t xml:space="preserve"> חדשנות, הנהנות גם מאיתנות פיננסית נאותה, הינו מרכז חדשנות</w:t>
      </w:r>
      <w:r w:rsidRPr="00402FFA">
        <w:rPr>
          <w:rFonts w:ascii="Arial" w:hAnsi="Arial" w:cs="David"/>
          <w:sz w:val="28"/>
          <w:szCs w:val="28"/>
        </w:rPr>
        <w:t xml:space="preserve">(Innovation Center) </w:t>
      </w:r>
      <w:r w:rsidRPr="00402FFA">
        <w:rPr>
          <w:rFonts w:ascii="Arial" w:hAnsi="Arial" w:cs="David"/>
          <w:sz w:val="28"/>
          <w:szCs w:val="28"/>
          <w:rtl/>
        </w:rPr>
        <w:t>. מרכז זה מורכב מקבוצת עובדים המשמשת ככתובת ארגונית לבחינת רעיונות יזמיים-טכנולוגיים. הקבוצה נהנית בד"כ מתשתית טכנולוגית ואנושית ברמה הגבוהה ביותר, המאפשרים לה בחינה עניינית, מהירה ויעילה של הרעיונות המועלים לבדיקה,</w:t>
      </w:r>
      <w:r w:rsidR="00357299">
        <w:rPr>
          <w:rFonts w:ascii="Arial" w:hAnsi="Arial" w:cs="David"/>
          <w:sz w:val="28"/>
          <w:szCs w:val="28"/>
          <w:rtl/>
        </w:rPr>
        <w:t xml:space="preserve"> וכן מגישה ישירה למקבלי ההחלטות</w:t>
      </w:r>
      <w:r w:rsidR="00357299">
        <w:rPr>
          <w:rFonts w:ascii="Arial" w:hAnsi="Arial" w:cs="David" w:hint="cs"/>
          <w:sz w:val="28"/>
          <w:szCs w:val="28"/>
          <w:rtl/>
        </w:rPr>
        <w:t xml:space="preserve">- </w:t>
      </w:r>
      <w:r w:rsidRPr="00402FFA">
        <w:rPr>
          <w:rFonts w:ascii="Arial" w:hAnsi="Arial" w:cs="David"/>
          <w:sz w:val="28"/>
          <w:szCs w:val="28"/>
          <w:rtl/>
        </w:rPr>
        <w:lastRenderedPageBreak/>
        <w:t>על מנת להבטיח כי כל רעיון העובר את בדיקת ההיתכנות של הקבוצה ייהנה מסיכוי ממשי להתממש בארגון.</w:t>
      </w:r>
    </w:p>
    <w:p w:rsidR="00402FFA" w:rsidRPr="00402FFA" w:rsidRDefault="00402FFA" w:rsidP="00402FFA">
      <w:pPr>
        <w:pStyle w:val="NormalWeb"/>
        <w:bidi/>
        <w:ind w:left="67"/>
        <w:rPr>
          <w:rFonts w:ascii="Arial" w:hAnsi="Arial" w:cs="David"/>
          <w:sz w:val="28"/>
          <w:szCs w:val="28"/>
          <w:rtl/>
        </w:rPr>
      </w:pPr>
      <w:r w:rsidRPr="00402FFA">
        <w:rPr>
          <w:rFonts w:ascii="Arial" w:hAnsi="Arial" w:cs="David"/>
          <w:sz w:val="28"/>
          <w:szCs w:val="28"/>
          <w:rtl/>
        </w:rPr>
        <w:t>מנגנון שלישי לקידום יזמות פנים ארגונית הוא חממת היזמות. חממת יזמות אופיינית מבוססת על גוף ניהולי קטן אך בכיר הבוחן רעיונות יזמיים המועלים אליו על בסיס שיטתי וקבוע. פרויקטים המאושרים לקידום מטופלים באמצעות העברה וולונטארית של העובדים אשר העלו את הרעיון היזמי מתפקידם הנוכחי והצבתם בחזית המאמץ לקידום המיזם שהגו, תוך מתן ליווי פיננסי, טכנולוגי וניהולי של הארגון.</w:t>
      </w:r>
    </w:p>
    <w:p w:rsidR="00402FFA" w:rsidRPr="00402FFA" w:rsidRDefault="00402FFA" w:rsidP="00402FFA">
      <w:pPr>
        <w:pStyle w:val="NormalWeb"/>
        <w:bidi/>
        <w:ind w:left="67"/>
        <w:rPr>
          <w:rFonts w:ascii="Arial" w:hAnsi="Arial" w:cs="David"/>
          <w:sz w:val="28"/>
          <w:szCs w:val="28"/>
          <w:rtl/>
        </w:rPr>
      </w:pPr>
      <w:r w:rsidRPr="00402FFA">
        <w:rPr>
          <w:rFonts w:ascii="Arial" w:hAnsi="Arial" w:cs="David"/>
          <w:sz w:val="28"/>
          <w:szCs w:val="28"/>
          <w:rtl/>
        </w:rPr>
        <w:t>מנגנון נוסף המשמש ככלי רב עוצמה לקידום יזמות פנים-ארגונית הינו גוף המיזוגים והרכישות הארגוני (</w:t>
      </w:r>
      <w:r w:rsidRPr="00402FFA">
        <w:rPr>
          <w:rFonts w:ascii="Arial" w:hAnsi="Arial" w:cs="David"/>
          <w:sz w:val="28"/>
          <w:szCs w:val="28"/>
        </w:rPr>
        <w:t>Mergers &amp; Acquisitions</w:t>
      </w:r>
      <w:r w:rsidRPr="00402FFA">
        <w:rPr>
          <w:rFonts w:ascii="Arial" w:hAnsi="Arial" w:cs="David"/>
          <w:sz w:val="28"/>
          <w:szCs w:val="28"/>
          <w:rtl/>
        </w:rPr>
        <w:t>). גוף זה מתמקד באיתור הזדמנויות רכישה של מיזמים הפועלים בתחומים המשיקים לפעילות הארגון ואשר רכישתם עשויה לשרת את צרכיו האסטרטגיים. ברוב המקרים יהיה גוף זה כפוף ישירות למנכ"ל, מרושת היטב בארגון וקשוב לצרכיו הטקטיים, כמו גם ל"חורים" בהיצע המוצרים שלו ובמפת הדרכים שהציב לפיתוח מוצרים עתידיים. צוותו של גוף הרכישות והמיזוגים יהיה מיומן בביצוע וניתוח מחקרי שוק להבנת מגמות ארוכות טווח במגזר בו פועל הארגון ויהיה ביכולתו לנהל מו"מ אסטרטגי בשם החברה - בצמידות ובהנחיה ישירה של המנכ"ל.</w:t>
      </w:r>
    </w:p>
    <w:p w:rsidR="00402FFA" w:rsidRPr="00402FFA" w:rsidRDefault="00402FFA" w:rsidP="00402FFA">
      <w:pPr>
        <w:pStyle w:val="NormalWeb"/>
        <w:bidi/>
        <w:ind w:left="67"/>
        <w:rPr>
          <w:rFonts w:ascii="Arial" w:hAnsi="Arial" w:cs="David"/>
          <w:sz w:val="28"/>
          <w:szCs w:val="28"/>
          <w:rtl/>
        </w:rPr>
      </w:pPr>
      <w:r w:rsidRPr="00402FFA">
        <w:rPr>
          <w:rFonts w:ascii="Arial" w:hAnsi="Arial" w:cs="David"/>
          <w:sz w:val="28"/>
          <w:szCs w:val="28"/>
          <w:rtl/>
        </w:rPr>
        <w:t xml:space="preserve">הגוף האחרון העשוי לתמוך במאמץ הארגוני לקידום החדשנות והיזמות הינו קרן ההשקעה הארגונית. קרן זו הינה יחידה ארגונית אוטונומית הקיימת בד"כ בארגונים עתירי מזומנים ומוטי צמיחה, העוסקת באיתור הזדמנויות השקעה המשרתות ומקדמות את תחומי העניין של הארגון. גוף זה מתוקצב מכספי הארגון ומנוהל ע"י צוות </w:t>
      </w:r>
      <w:proofErr w:type="spellStart"/>
      <w:r w:rsidRPr="00402FFA">
        <w:rPr>
          <w:rFonts w:ascii="Arial" w:hAnsi="Arial" w:cs="David"/>
          <w:sz w:val="28"/>
          <w:szCs w:val="28"/>
          <w:rtl/>
        </w:rPr>
        <w:t>יעודי</w:t>
      </w:r>
      <w:proofErr w:type="spellEnd"/>
      <w:r w:rsidRPr="00402FFA">
        <w:rPr>
          <w:rFonts w:ascii="Arial" w:hAnsi="Arial" w:cs="David"/>
          <w:sz w:val="28"/>
          <w:szCs w:val="28"/>
          <w:rtl/>
        </w:rPr>
        <w:t xml:space="preserve"> המחובר להנהלת הארגון וזרועותיו העסקיות, אולם הוא פועל כקרן הון סיכון לכל דבר, והינו בעל יכולת החלטה עצמאית לחלוטין לגבי המיזמים בהם ישקיע. </w:t>
      </w:r>
    </w:p>
    <w:p w:rsidR="00402FFA" w:rsidRPr="00402FFA" w:rsidRDefault="00402FFA" w:rsidP="00402FFA">
      <w:pPr>
        <w:pStyle w:val="NormalWeb"/>
        <w:bidi/>
        <w:ind w:left="67"/>
        <w:rPr>
          <w:rFonts w:ascii="Arial" w:hAnsi="Arial" w:cs="David"/>
          <w:sz w:val="28"/>
          <w:szCs w:val="28"/>
          <w:rtl/>
        </w:rPr>
      </w:pPr>
      <w:r w:rsidRPr="00402FFA">
        <w:rPr>
          <w:rFonts w:ascii="Arial" w:hAnsi="Arial" w:cs="David"/>
          <w:sz w:val="28"/>
          <w:szCs w:val="28"/>
          <w:rtl/>
        </w:rPr>
        <w:t xml:space="preserve">הנושא האחרון בו נעסוק, מתמקד בהכנת התכנית העסקית למיזם פנים ארגוני, בדגש על ההבדלים בינה לבין התכנית המשמשת לבחינת מיזם עצמאי. ככלל, תוצג התכנית ללא שינוי מהותי מהמבנה המוכר לנו מדיונים קודמים, אולם יחולו בה השינויים הבאים: היבטי כוח אדם יוצגו בהנחה כי פעילות המיזם תשולב בהדרגה בפעילות הארגון ותישען על תשתית השירותים הקיימת שלו, היבטי המימון יוצגו בהנחה של זמינות הון מלאה, אולם בהנחת עלות הון המקובלת בענף (כאילו הושג ההון במימון חיצוני). שאר ההוצאות וההשקעות (שיווק, פיתוח, ייצור, מכירות) יתוקצבו בנפרד, בהנחת יתרונות לגודל (כמשתקף מגודל הארגון בכללותו) ותוך התחשבות בזמינות משאבים עודפים בארגון (למשל: תקציב הפרסום יהווה סעיף בתקציב הארגוני הכולל, אולם מנהל השיווק הארגוני יתמוך במיזם כחלק מאחריותו הארגונית הכוללת). </w:t>
      </w:r>
    </w:p>
    <w:p w:rsidR="00402FFA" w:rsidRPr="00402FFA" w:rsidRDefault="00402FFA" w:rsidP="00402FFA">
      <w:pPr>
        <w:pStyle w:val="NormalWeb"/>
        <w:bidi/>
        <w:ind w:left="60"/>
        <w:rPr>
          <w:rFonts w:ascii="Arial" w:hAnsi="Arial" w:cs="David" w:hint="cs"/>
          <w:sz w:val="28"/>
          <w:szCs w:val="28"/>
          <w:rtl/>
        </w:rPr>
      </w:pPr>
    </w:p>
    <w:p w:rsidR="00357299" w:rsidRDefault="00357299" w:rsidP="00402FFA">
      <w:pPr>
        <w:pStyle w:val="NormalWeb"/>
        <w:bidi/>
        <w:ind w:left="60"/>
        <w:rPr>
          <w:rFonts w:ascii="Arial" w:hAnsi="Arial" w:cs="David" w:hint="cs"/>
          <w:sz w:val="28"/>
          <w:szCs w:val="28"/>
          <w:rtl/>
        </w:rPr>
      </w:pPr>
    </w:p>
    <w:p w:rsidR="00357299" w:rsidRDefault="00357299" w:rsidP="00357299">
      <w:pPr>
        <w:pStyle w:val="NormalWeb"/>
        <w:bidi/>
        <w:ind w:left="60"/>
        <w:rPr>
          <w:rFonts w:ascii="Arial" w:hAnsi="Arial" w:cs="David" w:hint="cs"/>
          <w:sz w:val="28"/>
          <w:szCs w:val="28"/>
          <w:rtl/>
        </w:rPr>
      </w:pPr>
    </w:p>
    <w:p w:rsidR="00357299" w:rsidRDefault="00357299" w:rsidP="00357299">
      <w:pPr>
        <w:pStyle w:val="NormalWeb"/>
        <w:bidi/>
        <w:ind w:left="60"/>
        <w:rPr>
          <w:rFonts w:ascii="Arial" w:hAnsi="Arial" w:cs="David" w:hint="cs"/>
          <w:sz w:val="28"/>
          <w:szCs w:val="28"/>
          <w:rtl/>
        </w:rPr>
      </w:pPr>
    </w:p>
    <w:p w:rsidR="00357299" w:rsidRDefault="00357299" w:rsidP="00357299">
      <w:pPr>
        <w:pStyle w:val="NormalWeb"/>
        <w:bidi/>
        <w:ind w:left="60"/>
        <w:rPr>
          <w:rFonts w:ascii="Arial" w:hAnsi="Arial" w:cs="David" w:hint="cs"/>
          <w:sz w:val="28"/>
          <w:szCs w:val="28"/>
          <w:rtl/>
        </w:rPr>
      </w:pPr>
    </w:p>
    <w:p w:rsidR="00357299" w:rsidRDefault="00357299" w:rsidP="00357299">
      <w:pPr>
        <w:pStyle w:val="NormalWeb"/>
        <w:bidi/>
        <w:ind w:left="60"/>
        <w:rPr>
          <w:rFonts w:ascii="Arial" w:hAnsi="Arial" w:cs="David" w:hint="cs"/>
          <w:sz w:val="28"/>
          <w:szCs w:val="28"/>
          <w:rtl/>
        </w:rPr>
      </w:pPr>
    </w:p>
    <w:p w:rsidR="00357299" w:rsidRDefault="00357299" w:rsidP="00357299">
      <w:pPr>
        <w:pStyle w:val="NormalWeb"/>
        <w:bidi/>
        <w:ind w:left="60"/>
        <w:rPr>
          <w:rFonts w:ascii="Arial" w:hAnsi="Arial" w:cs="David" w:hint="cs"/>
          <w:sz w:val="28"/>
          <w:szCs w:val="28"/>
          <w:rtl/>
        </w:rPr>
      </w:pPr>
    </w:p>
    <w:p w:rsidR="00357299" w:rsidRDefault="00357299" w:rsidP="00357299">
      <w:pPr>
        <w:pStyle w:val="NormalWeb"/>
        <w:bidi/>
        <w:ind w:left="60"/>
        <w:rPr>
          <w:rFonts w:ascii="Arial" w:hAnsi="Arial" w:cs="David" w:hint="cs"/>
          <w:sz w:val="28"/>
          <w:szCs w:val="28"/>
          <w:rtl/>
        </w:rPr>
      </w:pPr>
    </w:p>
    <w:p w:rsidR="00F22D3B" w:rsidRPr="00357299" w:rsidRDefault="00F22D3B" w:rsidP="00357299">
      <w:pPr>
        <w:pStyle w:val="NormalWeb"/>
        <w:bidi/>
        <w:ind w:left="60"/>
        <w:jc w:val="center"/>
        <w:rPr>
          <w:rFonts w:ascii="Arial" w:hAnsi="Arial" w:cs="David" w:hint="cs"/>
          <w:b/>
          <w:bCs/>
          <w:sz w:val="28"/>
          <w:szCs w:val="28"/>
          <w:u w:val="single"/>
          <w:rtl/>
        </w:rPr>
      </w:pPr>
      <w:r w:rsidRPr="00357299">
        <w:rPr>
          <w:rFonts w:ascii="Arial" w:hAnsi="Arial" w:cs="David" w:hint="cs"/>
          <w:b/>
          <w:bCs/>
          <w:sz w:val="28"/>
          <w:szCs w:val="28"/>
          <w:u w:val="single"/>
          <w:rtl/>
        </w:rPr>
        <w:lastRenderedPageBreak/>
        <w:t>שיעור 11:</w:t>
      </w:r>
      <w:r w:rsidR="00254B9C" w:rsidRPr="00357299">
        <w:rPr>
          <w:rFonts w:ascii="Arial" w:hAnsi="Arial" w:cs="David" w:hint="cs"/>
          <w:b/>
          <w:bCs/>
          <w:sz w:val="28"/>
          <w:szCs w:val="28"/>
          <w:u w:val="single"/>
          <w:rtl/>
        </w:rPr>
        <w:t xml:space="preserve"> התכנית העסקית הכוללת- מושגי יסוד</w:t>
      </w:r>
    </w:p>
    <w:p w:rsidR="00254B9C" w:rsidRPr="00357299" w:rsidRDefault="00254B9C" w:rsidP="00402FFA">
      <w:pPr>
        <w:pStyle w:val="NormalWeb"/>
        <w:bidi/>
        <w:ind w:left="60"/>
        <w:rPr>
          <w:rFonts w:ascii="Arial" w:hAnsi="Arial" w:cs="David" w:hint="cs"/>
          <w:b/>
          <w:bCs/>
          <w:sz w:val="28"/>
          <w:szCs w:val="28"/>
          <w:rtl/>
        </w:rPr>
      </w:pPr>
      <w:r w:rsidRPr="00357299">
        <w:rPr>
          <w:rFonts w:ascii="Arial" w:hAnsi="Arial" w:cs="David" w:hint="cs"/>
          <w:b/>
          <w:bCs/>
          <w:sz w:val="28"/>
          <w:szCs w:val="28"/>
          <w:u w:val="single"/>
          <w:rtl/>
        </w:rPr>
        <w:t>מושגים הכרחיים</w:t>
      </w:r>
      <w:r w:rsidR="00357299">
        <w:rPr>
          <w:rFonts w:ascii="Arial" w:hAnsi="Arial" w:cs="David" w:hint="cs"/>
          <w:b/>
          <w:bCs/>
          <w:sz w:val="28"/>
          <w:szCs w:val="28"/>
          <w:rtl/>
        </w:rPr>
        <w:t>:</w:t>
      </w:r>
    </w:p>
    <w:p w:rsidR="00254B9C" w:rsidRPr="00402FFA" w:rsidRDefault="00357299" w:rsidP="00402FFA">
      <w:pPr>
        <w:pStyle w:val="NormalWeb"/>
        <w:bidi/>
        <w:ind w:left="67"/>
        <w:rPr>
          <w:rFonts w:ascii="Arial" w:hAnsi="Arial" w:cs="David"/>
          <w:sz w:val="28"/>
          <w:szCs w:val="28"/>
          <w:rtl/>
        </w:rPr>
      </w:pPr>
      <w:r>
        <w:rPr>
          <w:rFonts w:ascii="Arial" w:hAnsi="Arial" w:cs="David"/>
          <w:b/>
          <w:bCs/>
          <w:sz w:val="28"/>
          <w:szCs w:val="28"/>
          <w:rtl/>
        </w:rPr>
        <w:t>תכנית עסקית כוללת</w:t>
      </w:r>
      <w:r>
        <w:rPr>
          <w:rFonts w:ascii="Arial" w:hAnsi="Arial" w:cs="David" w:hint="cs"/>
          <w:b/>
          <w:bCs/>
          <w:sz w:val="28"/>
          <w:szCs w:val="28"/>
          <w:rtl/>
        </w:rPr>
        <w:t xml:space="preserve">- </w:t>
      </w:r>
      <w:r w:rsidR="00254B9C" w:rsidRPr="00402FFA">
        <w:rPr>
          <w:rFonts w:ascii="Arial" w:hAnsi="Arial" w:cs="David"/>
          <w:sz w:val="28"/>
          <w:szCs w:val="28"/>
          <w:rtl/>
        </w:rPr>
        <w:t>(או בקיצור "התכנית העסקית", להבדיל מהתכנית העסקית הפיננסית) מסמך מקיף המפרט את כל המרכיבים הדרושים להקמת המיזם בהיבטי תפעול, שיווק וכספים. משמשת כמסגרת תכנונית כוללת למקימי המיזם, באמצעותה יטופלו כל ההיבטים התפעוליים והעסקיים של ההקמה ותגובש תכנית פעולה מפורטת החל משלב ההקמה ועד להפעלה שוטפת כישות עסקית בוגרת.</w:t>
      </w:r>
    </w:p>
    <w:p w:rsidR="00254B9C" w:rsidRPr="00402FFA" w:rsidRDefault="00357299" w:rsidP="00402FFA">
      <w:pPr>
        <w:pStyle w:val="NormalWeb"/>
        <w:bidi/>
        <w:ind w:left="67"/>
        <w:rPr>
          <w:rFonts w:ascii="Arial" w:hAnsi="Arial" w:cs="David"/>
          <w:sz w:val="28"/>
          <w:szCs w:val="28"/>
          <w:rtl/>
        </w:rPr>
      </w:pPr>
      <w:r>
        <w:rPr>
          <w:rFonts w:ascii="Arial" w:hAnsi="Arial" w:cs="David"/>
          <w:b/>
          <w:bCs/>
          <w:sz w:val="28"/>
          <w:szCs w:val="28"/>
          <w:rtl/>
        </w:rPr>
        <w:t>מצגת משקיעים</w:t>
      </w:r>
      <w:r>
        <w:rPr>
          <w:rFonts w:ascii="Arial" w:hAnsi="Arial" w:cs="David" w:hint="cs"/>
          <w:b/>
          <w:bCs/>
          <w:sz w:val="28"/>
          <w:szCs w:val="28"/>
          <w:rtl/>
        </w:rPr>
        <w:t xml:space="preserve">- </w:t>
      </w:r>
      <w:r w:rsidR="00254B9C" w:rsidRPr="00402FFA">
        <w:rPr>
          <w:rFonts w:ascii="Arial" w:hAnsi="Arial" w:cs="David"/>
          <w:sz w:val="28"/>
          <w:szCs w:val="28"/>
          <w:rtl/>
        </w:rPr>
        <w:t>מסמך הנכתב ע"י היזמים כנגזרת מתוך התכנית העסקית, המיועד לצורך הצגת המיזם בפני משקיעים פוטנציאליים ולפיכך יהיה בדרך כלל ערוך בתצורת מצגת. ככלל, תיכתב המצגת באופן תמציתי ביותר, מתוך הנחה ששמנם של קוראיה הפוטנציאליים יקר, ויש ללכוד את תשומת ליבם ע"י שימוש במושגים מעולם התוכן בו הם מצויים, כמו גם באמצעות התמקדות בפרמטרים העסקיים העשויים לעניין אותם (שוק, תחרות ופיננסים).</w:t>
      </w:r>
    </w:p>
    <w:p w:rsidR="00254B9C" w:rsidRPr="00402FFA" w:rsidRDefault="00357299" w:rsidP="00402FFA">
      <w:pPr>
        <w:pStyle w:val="NormalWeb"/>
        <w:bidi/>
        <w:ind w:left="67"/>
        <w:rPr>
          <w:rFonts w:ascii="Arial" w:hAnsi="Arial" w:cs="David"/>
          <w:sz w:val="28"/>
          <w:szCs w:val="28"/>
          <w:rtl/>
        </w:rPr>
      </w:pPr>
      <w:r>
        <w:rPr>
          <w:rFonts w:ascii="Arial" w:hAnsi="Arial" w:cs="David"/>
          <w:b/>
          <w:bCs/>
          <w:sz w:val="28"/>
          <w:szCs w:val="28"/>
          <w:rtl/>
        </w:rPr>
        <w:t>בעיית הלקוח</w:t>
      </w:r>
      <w:r>
        <w:rPr>
          <w:rFonts w:ascii="Arial" w:hAnsi="Arial" w:cs="David" w:hint="cs"/>
          <w:b/>
          <w:bCs/>
          <w:sz w:val="28"/>
          <w:szCs w:val="28"/>
          <w:rtl/>
        </w:rPr>
        <w:t xml:space="preserve">- </w:t>
      </w:r>
      <w:r w:rsidR="00254B9C" w:rsidRPr="00402FFA">
        <w:rPr>
          <w:rFonts w:ascii="Arial" w:hAnsi="Arial" w:cs="David"/>
          <w:sz w:val="28"/>
          <w:szCs w:val="28"/>
          <w:rtl/>
        </w:rPr>
        <w:t>תיאור מקיף הנכתב בתכנית העסקית ומטרתו להצביע על צורך ספציפי קיים או צפוי להיות קיים בשוק, אשר מגוון הפתרונות הנוכחיים בשוק לא נותן לו מענה מספק. ההזדמנות העסקית עבור המיזם מתבססת על ההנחה כי ביכולתו של המיזם להציע לבעיית הלקוח מענה ייחודי.</w:t>
      </w:r>
    </w:p>
    <w:p w:rsidR="00254B9C" w:rsidRPr="00402FFA" w:rsidRDefault="00357299" w:rsidP="00402FFA">
      <w:pPr>
        <w:pStyle w:val="NormalWeb"/>
        <w:bidi/>
        <w:ind w:left="67"/>
        <w:rPr>
          <w:rFonts w:ascii="Arial" w:hAnsi="Arial" w:cs="David"/>
          <w:sz w:val="28"/>
          <w:szCs w:val="28"/>
        </w:rPr>
      </w:pPr>
      <w:r>
        <w:rPr>
          <w:rFonts w:ascii="Arial" w:hAnsi="Arial" w:cs="David"/>
          <w:b/>
          <w:bCs/>
          <w:sz w:val="28"/>
          <w:szCs w:val="28"/>
          <w:rtl/>
        </w:rPr>
        <w:t>אסטרטגיה שיווקית</w:t>
      </w:r>
      <w:r>
        <w:rPr>
          <w:rFonts w:ascii="Arial" w:hAnsi="Arial" w:cs="David" w:hint="cs"/>
          <w:b/>
          <w:bCs/>
          <w:sz w:val="28"/>
          <w:szCs w:val="28"/>
          <w:rtl/>
        </w:rPr>
        <w:t xml:space="preserve">- </w:t>
      </w:r>
      <w:r w:rsidR="00254B9C" w:rsidRPr="00402FFA">
        <w:rPr>
          <w:rFonts w:ascii="Arial" w:hAnsi="Arial" w:cs="David"/>
          <w:sz w:val="28"/>
          <w:szCs w:val="28"/>
          <w:rtl/>
        </w:rPr>
        <w:t xml:space="preserve">התפיסה האסטרטגית בה מתכוון לפעול המיזם לצורך החדרת המוצר לשוקי המטרה, תוך שהוא מתבסס על יתרונותיו הייחודיים (בהיבטים </w:t>
      </w:r>
      <w:proofErr w:type="spellStart"/>
      <w:r w:rsidR="00254B9C" w:rsidRPr="00402FFA">
        <w:rPr>
          <w:rFonts w:ascii="Arial" w:hAnsi="Arial" w:cs="David"/>
          <w:sz w:val="28"/>
          <w:szCs w:val="28"/>
          <w:rtl/>
        </w:rPr>
        <w:t>מוצריים</w:t>
      </w:r>
      <w:proofErr w:type="spellEnd"/>
      <w:r w:rsidR="00254B9C" w:rsidRPr="00402FFA">
        <w:rPr>
          <w:rFonts w:ascii="Arial" w:hAnsi="Arial" w:cs="David"/>
          <w:sz w:val="28"/>
          <w:szCs w:val="28"/>
          <w:rtl/>
        </w:rPr>
        <w:t>, תחרותיים, שיווקיים או אחרים). מרכיבי האסטרטגיה השיווקית יכללו התייחסות לצינורות השיווק, לתכנית התמיכה השיווקית, לפעילויות בניית שיתופי פעולה אסטרטגיים ולמודל העסקי על פיו יפעל המיזם, ויפרטו את לוחות הזמנים ואבני הדרך למימוש התכניות האמורות.</w:t>
      </w:r>
    </w:p>
    <w:p w:rsidR="00254B9C" w:rsidRPr="00402FFA" w:rsidRDefault="00357299" w:rsidP="00357299">
      <w:pPr>
        <w:pStyle w:val="NormalWeb"/>
        <w:bidi/>
        <w:ind w:left="67"/>
        <w:rPr>
          <w:rFonts w:ascii="Arial" w:hAnsi="Arial" w:cs="David" w:hint="cs"/>
          <w:sz w:val="28"/>
          <w:szCs w:val="28"/>
          <w:rtl/>
        </w:rPr>
      </w:pPr>
      <w:r>
        <w:rPr>
          <w:rFonts w:ascii="Arial" w:hAnsi="Arial" w:cs="David"/>
          <w:b/>
          <w:bCs/>
          <w:sz w:val="28"/>
          <w:szCs w:val="28"/>
          <w:rtl/>
        </w:rPr>
        <w:t>תמצית מנהלים</w:t>
      </w:r>
      <w:r>
        <w:rPr>
          <w:rFonts w:ascii="Arial" w:hAnsi="Arial" w:cs="David" w:hint="cs"/>
          <w:b/>
          <w:bCs/>
          <w:sz w:val="28"/>
          <w:szCs w:val="28"/>
          <w:rtl/>
        </w:rPr>
        <w:t xml:space="preserve">- </w:t>
      </w:r>
      <w:r w:rsidR="00254B9C" w:rsidRPr="00402FFA">
        <w:rPr>
          <w:rFonts w:ascii="Arial" w:hAnsi="Arial" w:cs="David"/>
          <w:sz w:val="28"/>
          <w:szCs w:val="28"/>
          <w:rtl/>
        </w:rPr>
        <w:t>דף השער של התכנית העסקית, המיועד להציג בצורה מקיפה אך תמציתית את תכולתה, לצורך מתן התמונה הכוללת אודות המיזם למתבונן בה רק במבט חטוף. תמצית המנהלים תכיל התייחסות לכל הפחות לנושאי המפתח לאורם יפעל המיזם, החל מהרעיון העסקי, דרך השוק והתחרות, וכלה בסיכום ההיבטים הפיננסיים</w:t>
      </w:r>
      <w:r w:rsidR="00254B9C" w:rsidRPr="00402FFA">
        <w:rPr>
          <w:rFonts w:ascii="Arial" w:hAnsi="Arial" w:cs="David"/>
          <w:sz w:val="28"/>
          <w:szCs w:val="28"/>
        </w:rPr>
        <w:t xml:space="preserve"> </w:t>
      </w:r>
      <w:r w:rsidR="00254B9C" w:rsidRPr="00402FFA">
        <w:rPr>
          <w:rFonts w:ascii="Arial" w:hAnsi="Arial" w:cs="David"/>
          <w:sz w:val="28"/>
          <w:szCs w:val="28"/>
          <w:rtl/>
        </w:rPr>
        <w:t xml:space="preserve">של המיזם. למרות כיסוי הנושאים הרחב הנדרש מתמצית המנהלים, הציפייה היא כי אורכה לא יחרוג מדף בודד, על מנת לשרת את תכלית התמצות </w:t>
      </w:r>
      <w:proofErr w:type="spellStart"/>
      <w:r w:rsidR="00254B9C" w:rsidRPr="00402FFA">
        <w:rPr>
          <w:rFonts w:ascii="Arial" w:hAnsi="Arial" w:cs="David"/>
          <w:sz w:val="28"/>
          <w:szCs w:val="28"/>
          <w:rtl/>
        </w:rPr>
        <w:t>וה"מבט</w:t>
      </w:r>
      <w:proofErr w:type="spellEnd"/>
      <w:r w:rsidR="00254B9C" w:rsidRPr="00402FFA">
        <w:rPr>
          <w:rFonts w:ascii="Arial" w:hAnsi="Arial" w:cs="David"/>
          <w:sz w:val="28"/>
          <w:szCs w:val="28"/>
          <w:rtl/>
        </w:rPr>
        <w:t xml:space="preserve"> החטוף".</w:t>
      </w:r>
    </w:p>
    <w:p w:rsidR="00254B9C" w:rsidRPr="00357299" w:rsidRDefault="00254B9C" w:rsidP="00402FFA">
      <w:pPr>
        <w:pStyle w:val="NormalWeb"/>
        <w:bidi/>
        <w:ind w:left="60"/>
        <w:rPr>
          <w:rFonts w:ascii="Arial" w:hAnsi="Arial" w:cs="David" w:hint="cs"/>
          <w:b/>
          <w:bCs/>
          <w:sz w:val="28"/>
          <w:szCs w:val="28"/>
          <w:rtl/>
        </w:rPr>
      </w:pPr>
      <w:r w:rsidRPr="00357299">
        <w:rPr>
          <w:rFonts w:ascii="Arial" w:hAnsi="Arial" w:cs="David" w:hint="cs"/>
          <w:b/>
          <w:bCs/>
          <w:sz w:val="28"/>
          <w:szCs w:val="28"/>
          <w:u w:val="single"/>
          <w:rtl/>
        </w:rPr>
        <w:t>סיכום השיעור</w:t>
      </w:r>
      <w:r w:rsidR="00357299" w:rsidRPr="00357299">
        <w:rPr>
          <w:rFonts w:ascii="Arial" w:hAnsi="Arial" w:cs="David" w:hint="cs"/>
          <w:b/>
          <w:bCs/>
          <w:sz w:val="28"/>
          <w:szCs w:val="28"/>
          <w:rtl/>
        </w:rPr>
        <w:t>:</w:t>
      </w:r>
    </w:p>
    <w:p w:rsidR="00254B9C" w:rsidRPr="00402FFA" w:rsidRDefault="00254B9C" w:rsidP="00402FFA">
      <w:pPr>
        <w:pStyle w:val="NormalWeb"/>
        <w:bidi/>
        <w:ind w:left="67"/>
        <w:rPr>
          <w:rFonts w:cs="David"/>
          <w:sz w:val="28"/>
          <w:szCs w:val="28"/>
          <w:rtl/>
        </w:rPr>
      </w:pPr>
      <w:r w:rsidRPr="00402FFA">
        <w:rPr>
          <w:rFonts w:ascii="Arial" w:hAnsi="Arial" w:cs="David"/>
          <w:sz w:val="28"/>
          <w:szCs w:val="28"/>
          <w:rtl/>
        </w:rPr>
        <w:t>שיעור זה מתמקד בתכנית העסקית הכוללת</w:t>
      </w:r>
      <w:r w:rsidRPr="00402FFA">
        <w:rPr>
          <w:rFonts w:ascii="Arial" w:hAnsi="Arial" w:cs="David"/>
          <w:sz w:val="28"/>
          <w:szCs w:val="28"/>
        </w:rPr>
        <w:t xml:space="preserve"> </w:t>
      </w:r>
      <w:r w:rsidRPr="00402FFA">
        <w:rPr>
          <w:rFonts w:ascii="Arial" w:hAnsi="Arial" w:cs="David"/>
          <w:sz w:val="28"/>
          <w:szCs w:val="28"/>
          <w:rtl/>
        </w:rPr>
        <w:t>של מיזם, אופן עריכתה ומרכיביה. התכנית העסקית הינה מסמך מקיף המפרט את כל המרכיבים הדרושים להקמת המיזם בהיבטי תפעול, שיווק וכספים ומשמשת כמסגרת תכנונית כוללת עבור מקימי המיזם, באמצעותה יטופלו כל היבטיו התפעוליים והעסקיים ותגובש תכנית פעולה מפורטת החל משלב ההקמה ועד להפעלתו השוטפת כמערכת עסקית שלמה. לתכנית יתלווה בדרך כלל מסמך תמציתי המכונה "מצגת משקיעים" הנגזר מתוך התכנית ולרוב ערוך בפורמט מצגת, אשר ישמש להצגת המיזם בפני משקיעים פוטנציאליים.</w:t>
      </w:r>
    </w:p>
    <w:p w:rsidR="00254B9C" w:rsidRPr="00402FFA" w:rsidRDefault="00254B9C" w:rsidP="00402FFA">
      <w:pPr>
        <w:pStyle w:val="NormalWeb"/>
        <w:bidi/>
        <w:ind w:left="67"/>
        <w:rPr>
          <w:rFonts w:ascii="Arial" w:hAnsi="Arial" w:cs="David" w:hint="cs"/>
          <w:sz w:val="28"/>
          <w:szCs w:val="28"/>
          <w:rtl/>
        </w:rPr>
      </w:pPr>
      <w:r w:rsidRPr="00402FFA">
        <w:rPr>
          <w:rFonts w:ascii="Arial" w:hAnsi="Arial" w:cs="David"/>
          <w:sz w:val="28"/>
          <w:szCs w:val="28"/>
          <w:rtl/>
        </w:rPr>
        <w:t>התכנית העסקית</w:t>
      </w:r>
      <w:r w:rsidRPr="00402FFA">
        <w:rPr>
          <w:rFonts w:ascii="Arial" w:hAnsi="Arial" w:cs="David"/>
          <w:sz w:val="28"/>
          <w:szCs w:val="28"/>
        </w:rPr>
        <w:t xml:space="preserve"> </w:t>
      </w:r>
      <w:r w:rsidRPr="00402FFA">
        <w:rPr>
          <w:rFonts w:ascii="Arial" w:hAnsi="Arial" w:cs="David"/>
          <w:sz w:val="28"/>
          <w:szCs w:val="28"/>
          <w:rtl/>
        </w:rPr>
        <w:t>תורכב ממספר מרכיבי חובה, אותם נסקור עתה בקצרה. המרכיב הראשון מכונה "בעיית הלקוח" ומספק תיאור מקיף של הצורך הספציפי הקיים בשוק, אשר מגוון הפתרונות הקיים לא נותן לו מענה ראוי לדעת היזמים. המרכיב השני בתכנית יהיה סעיף הפתרון המוצע (או במלים אחרות- הרעיון העסקי): בסעיף זה יינתן תיאור ממוקד של המוצר/שירות אשר יפותח או יימכר ע"י המיזם וכיצד ייתן מענה לבעיית הלקוח כפי שהוצגה בסעיף הקודם. בשלב הבא, תציג התכנית ניתוח של שוק המטרה בה יפעל המיזם והסביבה התחרותית</w:t>
      </w:r>
      <w:r w:rsidRPr="00402FFA">
        <w:rPr>
          <w:rFonts w:ascii="Arial" w:hAnsi="Arial" w:cs="David"/>
          <w:sz w:val="28"/>
          <w:szCs w:val="28"/>
        </w:rPr>
        <w:t xml:space="preserve"> </w:t>
      </w:r>
      <w:r w:rsidRPr="00402FFA">
        <w:rPr>
          <w:rFonts w:ascii="Arial" w:hAnsi="Arial" w:cs="David"/>
          <w:sz w:val="28"/>
          <w:szCs w:val="28"/>
          <w:rtl/>
        </w:rPr>
        <w:t xml:space="preserve">בו. ניתוח זה יכיל התייחסות מפורטת לגודל השוק, הסגמנטים השונים בו ומאפייניהם העיקריים. לאחר מכן יוגדר בסעיף זה באופן מדויק מיהו קהל המטרה אליו פונה </w:t>
      </w:r>
      <w:r w:rsidRPr="00402FFA">
        <w:rPr>
          <w:rFonts w:ascii="Arial" w:hAnsi="Arial" w:cs="David"/>
          <w:sz w:val="28"/>
          <w:szCs w:val="28"/>
          <w:rtl/>
        </w:rPr>
        <w:lastRenderedPageBreak/>
        <w:t xml:space="preserve">המוצר, מאפייניו </w:t>
      </w:r>
      <w:proofErr w:type="spellStart"/>
      <w:r w:rsidRPr="00402FFA">
        <w:rPr>
          <w:rFonts w:ascii="Arial" w:hAnsi="Arial" w:cs="David"/>
          <w:sz w:val="28"/>
          <w:szCs w:val="28"/>
          <w:rtl/>
        </w:rPr>
        <w:t>הדמוגראפיים</w:t>
      </w:r>
      <w:proofErr w:type="spellEnd"/>
      <w:r w:rsidRPr="00402FFA">
        <w:rPr>
          <w:rFonts w:ascii="Arial" w:hAnsi="Arial" w:cs="David"/>
          <w:sz w:val="28"/>
          <w:szCs w:val="28"/>
          <w:rtl/>
        </w:rPr>
        <w:t xml:space="preserve"> והרגלי הצריכה הרלוונטיים שלו (תדירות רכישה, היקף צריכה, נכונות לשלם וכד'). בהמשך לניתוח שוק המטרה, תתבצע הערכה כמותית של פוטנציאל שוק המטרה במונחים של כמות לקוחות ונפח כספי, וזאת על מנת להעריך האם גודל השוק במונחים אלה מצדיק את מאמץ החדירה אליו. עם השלמת תמונת השוק, יתמקד השלב הבא בתכנית בניתוח השחקנים הקיימים והמתחרים הפוטנציאליים למיזם, בהיבטים של נקודות החוזק והחולשה שלהם, מהם המוצרים המתחרים, יתרונותיהם וחסרונותיהם, מיצובם בשוק (למשל: מותג מחיר, מותג יוקרתי וכיו"ב), מהי האסטרטגיה השיווקית בה הם נוקטים, מדיניות התמחור, ונתחי השוק של כל אחד. הנושא הבא שיכוסה בתכנית העסקית הינו האסטרטגיה השיווקית</w:t>
      </w:r>
      <w:r w:rsidRPr="00402FFA">
        <w:rPr>
          <w:rFonts w:ascii="Arial" w:hAnsi="Arial" w:cs="David"/>
          <w:sz w:val="28"/>
          <w:szCs w:val="28"/>
        </w:rPr>
        <w:t xml:space="preserve"> </w:t>
      </w:r>
      <w:r w:rsidRPr="00402FFA">
        <w:rPr>
          <w:rFonts w:ascii="Arial" w:hAnsi="Arial" w:cs="David"/>
          <w:sz w:val="28"/>
          <w:szCs w:val="28"/>
          <w:rtl/>
        </w:rPr>
        <w:t>בה ינקוט המיזם, כלומר - התכנית הכוללת להחדרת המוצר לשוקי המטרה, על בסיס מאפייניו הייחודיים. פרק זה יעסוק בהגדרת צינורות השיווק בהם ייעזר המיזם, בפירוט התכנית ואמצעי התמיכה השיווקית שיופעלו, כדוגמת פרסום, יחסי ציבור, תערוכות וכיו"ב, ולבסוף - בדרכי ההגעה לשוק באמצעות שיתופי פעולה אסטרטגיים עם צדדים שלישיים. המרכיב הבא בתכנית העסקית יהיה פירוט של לוחות הזמנים ואבני הדרך לפיהם יפעל המיזם להשגת מטרותיו, לרבות אלו המתייחסות לצרכי המימון שלו. בשלב זה, עם השלמת מרבית התמונה העסקית והשיווקית הרלוונטית למיזם, תפורט התכנית העסקית הפיננסית</w:t>
      </w:r>
      <w:r w:rsidRPr="00402FFA">
        <w:rPr>
          <w:rFonts w:ascii="Arial" w:hAnsi="Arial" w:cs="David"/>
          <w:sz w:val="28"/>
          <w:szCs w:val="28"/>
        </w:rPr>
        <w:t xml:space="preserve"> </w:t>
      </w:r>
      <w:r w:rsidRPr="00402FFA">
        <w:rPr>
          <w:rFonts w:ascii="Arial" w:hAnsi="Arial" w:cs="David"/>
          <w:sz w:val="28"/>
          <w:szCs w:val="28"/>
          <w:rtl/>
        </w:rPr>
        <w:t xml:space="preserve">הפורסת את תחזית הצרכים הכספיים של המיזם על ציר זמן החיים שלו. </w:t>
      </w:r>
    </w:p>
    <w:p w:rsidR="00254B9C" w:rsidRPr="00402FFA" w:rsidRDefault="00254B9C" w:rsidP="00402FFA">
      <w:pPr>
        <w:pStyle w:val="NormalWeb"/>
        <w:bidi/>
        <w:ind w:left="67"/>
        <w:rPr>
          <w:rFonts w:ascii="Arial" w:hAnsi="Arial" w:cs="David"/>
          <w:sz w:val="28"/>
          <w:szCs w:val="28"/>
          <w:rtl/>
        </w:rPr>
      </w:pPr>
      <w:r w:rsidRPr="00402FFA">
        <w:rPr>
          <w:rFonts w:ascii="Arial" w:hAnsi="Arial" w:cs="David"/>
          <w:sz w:val="28"/>
          <w:szCs w:val="28"/>
          <w:rtl/>
        </w:rPr>
        <w:t>מרכיב הסיכום של התכנית העסקית הינו תמצית המנהלים, אשר יעודה הינו הצגה תמציתית של תכולת התכנית, באופן שיאפשר את קבלת התמונה הכוללת אודות המיזם במבט חטוף – על פני דף בודד או לכל היותר שניים. למרות שהכנתה תוכל להתבצע רק לאחר שהושלמו שאר המרכיבים בתכנית, תוצב תמצית המנהלים בדף הפתיחה של התכנית. אף כי תיאורטית שמורה בידי היזם הזכות לערוך את תמצית המנהלים לפי שיקוליו, סביר ביותר כי היא תכיל התייחסות קצרה לכל נושאי המפתח, החל מהרעיון העסקי, דרך השוק והתחרות, וכלה בסיכום ההיבטים הפיננסיים של המיזם.</w:t>
      </w:r>
      <w:r w:rsidRPr="00402FFA">
        <w:rPr>
          <w:rFonts w:ascii="Arial" w:hAnsi="Arial" w:cs="David"/>
          <w:sz w:val="28"/>
          <w:szCs w:val="28"/>
        </w:rPr>
        <w:t xml:space="preserve"> </w:t>
      </w:r>
    </w:p>
    <w:p w:rsidR="00254B9C" w:rsidRPr="00402FFA" w:rsidRDefault="00254B9C" w:rsidP="00402FFA">
      <w:pPr>
        <w:pStyle w:val="NormalWeb"/>
        <w:bidi/>
        <w:ind w:left="67"/>
        <w:rPr>
          <w:rFonts w:ascii="Arial" w:hAnsi="Arial" w:cs="David"/>
          <w:sz w:val="28"/>
          <w:szCs w:val="28"/>
          <w:rtl/>
        </w:rPr>
      </w:pPr>
      <w:r w:rsidRPr="00402FFA">
        <w:rPr>
          <w:rFonts w:ascii="Arial" w:hAnsi="Arial" w:cs="David"/>
          <w:sz w:val="28"/>
          <w:szCs w:val="28"/>
          <w:rtl/>
        </w:rPr>
        <w:t xml:space="preserve">מרכיב נוסף הנגזר מהתכנית העסקית הכוללת ונחשב לחלק ממנה הינו מצגת המשקיעים: </w:t>
      </w:r>
      <w:r w:rsidRPr="00402FFA">
        <w:rPr>
          <w:rFonts w:ascii="Arial" w:hAnsi="Arial" w:cs="David"/>
          <w:sz w:val="28"/>
          <w:szCs w:val="28"/>
        </w:rPr>
        <w:t xml:space="preserve"> </w:t>
      </w:r>
      <w:r w:rsidRPr="00402FFA">
        <w:rPr>
          <w:rFonts w:ascii="Arial" w:hAnsi="Arial" w:cs="David"/>
          <w:sz w:val="28"/>
          <w:szCs w:val="28"/>
          <w:rtl/>
        </w:rPr>
        <w:t>מסמך זה, הערוך ברוב המקרים בתצורת מצגת, מיועד להציג את המיזם בפני משקיעים פוטנציאליים על מנת לעורר בהם עניין בכניסה להשקעה בו. המסמך ייבנה בהנחה כי זמנו של הקורא יקר וסבלנותו מוגבלת, ויכיל התייחסות לנושאים הבאים, בקיצור המתבקש: בעיית הלקוח, הפתרון המוצע - הרעיון העסקי והיתרון התחרותי שמאחוריו, האסטרטגיה השיווקית, צוות המיזם, תחזית מכירות, לו"ז ואבני דרך, ולסיום - הגיליון המסכם לתכנית הפיננסית וצרכי המימון של המיזם על ציר הזמן.</w:t>
      </w:r>
    </w:p>
    <w:p w:rsidR="00254B9C" w:rsidRPr="00402FFA" w:rsidRDefault="00254B9C" w:rsidP="00402FFA">
      <w:pPr>
        <w:pStyle w:val="NormalWeb"/>
        <w:bidi/>
        <w:ind w:left="60"/>
        <w:rPr>
          <w:rFonts w:ascii="Arial" w:hAnsi="Arial" w:cs="David" w:hint="cs"/>
          <w:sz w:val="28"/>
          <w:szCs w:val="28"/>
          <w:rtl/>
        </w:rPr>
      </w:pPr>
    </w:p>
    <w:p w:rsidR="00357299" w:rsidRDefault="00357299" w:rsidP="00402FFA">
      <w:pPr>
        <w:pStyle w:val="NormalWeb"/>
        <w:bidi/>
        <w:ind w:left="60"/>
        <w:rPr>
          <w:rFonts w:ascii="Arial" w:hAnsi="Arial" w:cs="David" w:hint="cs"/>
          <w:sz w:val="28"/>
          <w:szCs w:val="28"/>
          <w:rtl/>
        </w:rPr>
      </w:pPr>
    </w:p>
    <w:p w:rsidR="00357299" w:rsidRDefault="00357299" w:rsidP="00357299">
      <w:pPr>
        <w:pStyle w:val="NormalWeb"/>
        <w:bidi/>
        <w:ind w:left="60"/>
        <w:rPr>
          <w:rFonts w:ascii="Arial" w:hAnsi="Arial" w:cs="David" w:hint="cs"/>
          <w:sz w:val="28"/>
          <w:szCs w:val="28"/>
          <w:rtl/>
        </w:rPr>
      </w:pPr>
    </w:p>
    <w:p w:rsidR="00357299" w:rsidRDefault="00357299" w:rsidP="00357299">
      <w:pPr>
        <w:pStyle w:val="NormalWeb"/>
        <w:bidi/>
        <w:ind w:left="60"/>
        <w:rPr>
          <w:rFonts w:ascii="Arial" w:hAnsi="Arial" w:cs="David" w:hint="cs"/>
          <w:sz w:val="28"/>
          <w:szCs w:val="28"/>
          <w:rtl/>
        </w:rPr>
      </w:pPr>
    </w:p>
    <w:p w:rsidR="00357299" w:rsidRDefault="00357299" w:rsidP="00357299">
      <w:pPr>
        <w:pStyle w:val="NormalWeb"/>
        <w:bidi/>
        <w:ind w:left="60"/>
        <w:rPr>
          <w:rFonts w:ascii="Arial" w:hAnsi="Arial" w:cs="David" w:hint="cs"/>
          <w:sz w:val="28"/>
          <w:szCs w:val="28"/>
          <w:rtl/>
        </w:rPr>
      </w:pPr>
    </w:p>
    <w:p w:rsidR="00357299" w:rsidRDefault="00357299" w:rsidP="00357299">
      <w:pPr>
        <w:pStyle w:val="NormalWeb"/>
        <w:bidi/>
        <w:ind w:left="60"/>
        <w:rPr>
          <w:rFonts w:ascii="Arial" w:hAnsi="Arial" w:cs="David" w:hint="cs"/>
          <w:sz w:val="28"/>
          <w:szCs w:val="28"/>
          <w:rtl/>
        </w:rPr>
      </w:pPr>
    </w:p>
    <w:p w:rsidR="00357299" w:rsidRDefault="00357299" w:rsidP="00357299">
      <w:pPr>
        <w:pStyle w:val="NormalWeb"/>
        <w:bidi/>
        <w:ind w:left="60"/>
        <w:rPr>
          <w:rFonts w:ascii="Arial" w:hAnsi="Arial" w:cs="David" w:hint="cs"/>
          <w:sz w:val="28"/>
          <w:szCs w:val="28"/>
          <w:rtl/>
        </w:rPr>
      </w:pPr>
    </w:p>
    <w:p w:rsidR="00357299" w:rsidRDefault="00357299" w:rsidP="00357299">
      <w:pPr>
        <w:pStyle w:val="NormalWeb"/>
        <w:bidi/>
        <w:ind w:left="60"/>
        <w:rPr>
          <w:rFonts w:ascii="Arial" w:hAnsi="Arial" w:cs="David" w:hint="cs"/>
          <w:sz w:val="28"/>
          <w:szCs w:val="28"/>
          <w:rtl/>
        </w:rPr>
      </w:pPr>
    </w:p>
    <w:p w:rsidR="00357299" w:rsidRDefault="00357299" w:rsidP="00357299">
      <w:pPr>
        <w:pStyle w:val="NormalWeb"/>
        <w:bidi/>
        <w:ind w:left="60"/>
        <w:rPr>
          <w:rFonts w:ascii="Arial" w:hAnsi="Arial" w:cs="David" w:hint="cs"/>
          <w:sz w:val="28"/>
          <w:szCs w:val="28"/>
          <w:rtl/>
        </w:rPr>
      </w:pPr>
    </w:p>
    <w:p w:rsidR="00357299" w:rsidRDefault="00357299" w:rsidP="00357299">
      <w:pPr>
        <w:pStyle w:val="NormalWeb"/>
        <w:bidi/>
        <w:ind w:left="60"/>
        <w:rPr>
          <w:rFonts w:ascii="Arial" w:hAnsi="Arial" w:cs="David" w:hint="cs"/>
          <w:sz w:val="28"/>
          <w:szCs w:val="28"/>
          <w:rtl/>
        </w:rPr>
      </w:pPr>
    </w:p>
    <w:p w:rsidR="00F22D3B" w:rsidRPr="00357299" w:rsidRDefault="00F22D3B" w:rsidP="00357299">
      <w:pPr>
        <w:pStyle w:val="NormalWeb"/>
        <w:bidi/>
        <w:ind w:left="60"/>
        <w:jc w:val="center"/>
        <w:rPr>
          <w:rFonts w:ascii="Arial" w:hAnsi="Arial" w:cs="David" w:hint="cs"/>
          <w:b/>
          <w:bCs/>
          <w:sz w:val="28"/>
          <w:szCs w:val="28"/>
          <w:u w:val="single"/>
          <w:rtl/>
        </w:rPr>
      </w:pPr>
      <w:r w:rsidRPr="00357299">
        <w:rPr>
          <w:rFonts w:ascii="Arial" w:hAnsi="Arial" w:cs="David" w:hint="cs"/>
          <w:b/>
          <w:bCs/>
          <w:sz w:val="28"/>
          <w:szCs w:val="28"/>
          <w:u w:val="single"/>
          <w:rtl/>
        </w:rPr>
        <w:lastRenderedPageBreak/>
        <w:t>שיעור 12:</w:t>
      </w:r>
      <w:r w:rsidR="00254B9C" w:rsidRPr="00357299">
        <w:rPr>
          <w:rFonts w:ascii="Arial" w:hAnsi="Arial" w:cs="David" w:hint="cs"/>
          <w:b/>
          <w:bCs/>
          <w:sz w:val="28"/>
          <w:szCs w:val="28"/>
          <w:u w:val="single"/>
          <w:rtl/>
        </w:rPr>
        <w:t>התכנית העסקית הכוללת- היבטים מתקדמים</w:t>
      </w:r>
    </w:p>
    <w:p w:rsidR="00254B9C" w:rsidRPr="00357299" w:rsidRDefault="00254B9C" w:rsidP="00402FFA">
      <w:pPr>
        <w:pStyle w:val="NormalWeb"/>
        <w:bidi/>
        <w:ind w:left="60"/>
        <w:rPr>
          <w:rFonts w:ascii="Arial" w:hAnsi="Arial" w:cs="David" w:hint="cs"/>
          <w:b/>
          <w:bCs/>
          <w:sz w:val="28"/>
          <w:szCs w:val="28"/>
          <w:rtl/>
        </w:rPr>
      </w:pPr>
      <w:r w:rsidRPr="00357299">
        <w:rPr>
          <w:rFonts w:ascii="Arial" w:hAnsi="Arial" w:cs="David" w:hint="cs"/>
          <w:b/>
          <w:bCs/>
          <w:sz w:val="28"/>
          <w:szCs w:val="28"/>
          <w:u w:val="single"/>
          <w:rtl/>
        </w:rPr>
        <w:t>מושגים הכרחיים</w:t>
      </w:r>
      <w:r w:rsidR="00357299">
        <w:rPr>
          <w:rFonts w:ascii="Arial" w:hAnsi="Arial" w:cs="David" w:hint="cs"/>
          <w:b/>
          <w:bCs/>
          <w:sz w:val="28"/>
          <w:szCs w:val="28"/>
          <w:rtl/>
        </w:rPr>
        <w:t>:</w:t>
      </w:r>
    </w:p>
    <w:p w:rsidR="00254B9C" w:rsidRPr="00402FFA" w:rsidRDefault="00357299" w:rsidP="00402FFA">
      <w:pPr>
        <w:pStyle w:val="NormalWeb"/>
        <w:bidi/>
        <w:rPr>
          <w:rFonts w:ascii="Arial" w:hAnsi="Arial" w:cs="David"/>
          <w:sz w:val="28"/>
          <w:szCs w:val="28"/>
          <w:rtl/>
        </w:rPr>
      </w:pPr>
      <w:r>
        <w:rPr>
          <w:rFonts w:ascii="Arial" w:hAnsi="Arial" w:cs="David"/>
          <w:b/>
          <w:bCs/>
          <w:sz w:val="28"/>
          <w:szCs w:val="28"/>
          <w:rtl/>
        </w:rPr>
        <w:t>מנטרה</w:t>
      </w:r>
      <w:r>
        <w:rPr>
          <w:rFonts w:ascii="Arial" w:hAnsi="Arial" w:cs="David" w:hint="cs"/>
          <w:b/>
          <w:bCs/>
          <w:sz w:val="28"/>
          <w:szCs w:val="28"/>
          <w:rtl/>
        </w:rPr>
        <w:t xml:space="preserve">- </w:t>
      </w:r>
      <w:r w:rsidR="00254B9C" w:rsidRPr="00402FFA">
        <w:rPr>
          <w:rFonts w:ascii="Arial" w:hAnsi="Arial" w:cs="David"/>
          <w:sz w:val="28"/>
          <w:szCs w:val="28"/>
          <w:rtl/>
        </w:rPr>
        <w:t xml:space="preserve">סיסמא ממוקדת, קצרה וזכירה, בת 4-5 מלים לכל היותר, שתנוסח ע"י היזם בעת הקמת המיזם, ומצופה להיות שגורה בפי כל עובדיו. המנטרה האמורה מיועדת להגדיר באופן מזוקק ותמציתי מהו ייעוד המיזם, על מנת ליצור את אחדות המטרה החיונית להצלחת המיזם. </w:t>
      </w:r>
    </w:p>
    <w:p w:rsidR="00254B9C" w:rsidRPr="00402FFA" w:rsidRDefault="00254B9C" w:rsidP="00357299">
      <w:pPr>
        <w:pStyle w:val="NormalWeb"/>
        <w:bidi/>
        <w:rPr>
          <w:rFonts w:ascii="Arial" w:hAnsi="Arial" w:cs="David" w:hint="cs"/>
          <w:sz w:val="28"/>
          <w:szCs w:val="28"/>
          <w:rtl/>
        </w:rPr>
      </w:pPr>
      <w:r w:rsidRPr="00402FFA">
        <w:rPr>
          <w:rFonts w:ascii="Arial" w:hAnsi="Arial" w:cs="David"/>
          <w:b/>
          <w:bCs/>
          <w:sz w:val="28"/>
          <w:szCs w:val="28"/>
          <w:rtl/>
        </w:rPr>
        <w:t>עקומת הלמידה</w:t>
      </w:r>
      <w:r w:rsidR="00357299">
        <w:rPr>
          <w:rFonts w:ascii="Arial" w:hAnsi="Arial" w:cs="David" w:hint="cs"/>
          <w:sz w:val="28"/>
          <w:szCs w:val="28"/>
          <w:rtl/>
        </w:rPr>
        <w:t xml:space="preserve">- </w:t>
      </w:r>
      <w:r w:rsidRPr="00402FFA">
        <w:rPr>
          <w:rFonts w:ascii="Arial" w:hAnsi="Arial" w:cs="David"/>
          <w:sz w:val="28"/>
          <w:szCs w:val="28"/>
          <w:rtl/>
        </w:rPr>
        <w:t>תהליך הלימוד של מוצר חדש בידי לקוחותיו, במהלכו הולכת ומשתפרת היכרותו של הלקוח עם המוצר ויתרונותיו, ובעקבות זאת – פרופיל השימוש במוצר משתפר ועולה בהיקפו. ככל שתהליך הלימוד האמור הוא יעיל יותר, כך משתטחת עקומת הלמידה.</w:t>
      </w:r>
    </w:p>
    <w:p w:rsidR="00254B9C" w:rsidRPr="00357299" w:rsidRDefault="00254B9C" w:rsidP="00402FFA">
      <w:pPr>
        <w:pStyle w:val="NormalWeb"/>
        <w:bidi/>
        <w:ind w:left="60"/>
        <w:rPr>
          <w:rFonts w:ascii="Arial" w:hAnsi="Arial" w:cs="David" w:hint="cs"/>
          <w:b/>
          <w:bCs/>
          <w:sz w:val="28"/>
          <w:szCs w:val="28"/>
          <w:rtl/>
        </w:rPr>
      </w:pPr>
      <w:r w:rsidRPr="00357299">
        <w:rPr>
          <w:rFonts w:ascii="Arial" w:hAnsi="Arial" w:cs="David" w:hint="cs"/>
          <w:b/>
          <w:bCs/>
          <w:sz w:val="28"/>
          <w:szCs w:val="28"/>
          <w:u w:val="single"/>
          <w:rtl/>
        </w:rPr>
        <w:t>סיכום השיעור</w:t>
      </w:r>
      <w:r w:rsidR="00357299" w:rsidRPr="00357299">
        <w:rPr>
          <w:rFonts w:ascii="Arial" w:hAnsi="Arial" w:cs="David" w:hint="cs"/>
          <w:b/>
          <w:bCs/>
          <w:sz w:val="28"/>
          <w:szCs w:val="28"/>
          <w:rtl/>
        </w:rPr>
        <w:t>:</w:t>
      </w:r>
    </w:p>
    <w:p w:rsidR="00254B9C" w:rsidRPr="00402FFA" w:rsidRDefault="00254B9C" w:rsidP="00402FFA">
      <w:pPr>
        <w:pStyle w:val="NormalWeb"/>
        <w:bidi/>
        <w:ind w:left="67"/>
        <w:rPr>
          <w:rFonts w:cs="David"/>
          <w:sz w:val="28"/>
          <w:szCs w:val="28"/>
          <w:rtl/>
        </w:rPr>
      </w:pPr>
      <w:r w:rsidRPr="00402FFA">
        <w:rPr>
          <w:rFonts w:ascii="Arial" w:hAnsi="Arial" w:cs="David"/>
          <w:sz w:val="28"/>
          <w:szCs w:val="28"/>
          <w:rtl/>
        </w:rPr>
        <w:t>שיעור זה הינו שיעור הסיכום של הקורס וככזה הוא מוקדש להתבוננות בתהליך היזמות דרך עיניהם של יזמים ש"עשו את זה" בעצמם, הקימו סטארט-אפים, הפכו אותם לחברות השוות מיליארדי דולרים, נחשפו למאות תכניות עסקיות במהלך הקריירה ומימנו עשרות סטארט-אפים מצליחים - באמצעות קרנות הון סי</w:t>
      </w:r>
      <w:bookmarkStart w:id="0" w:name="_GoBack"/>
      <w:bookmarkEnd w:id="0"/>
      <w:r w:rsidRPr="00402FFA">
        <w:rPr>
          <w:rFonts w:ascii="Arial" w:hAnsi="Arial" w:cs="David"/>
          <w:sz w:val="28"/>
          <w:szCs w:val="28"/>
          <w:rtl/>
        </w:rPr>
        <w:t>כון או דרך החברות שבניהולם. השיעור מציג את אוסף הכללים של "עשה" ו"אל תעשה" אשר לשיטתם של יזמים אלה מגדיל את סיכויי הסטארט-אפ שלכם להשיג מימון ואח"כ – גם להצליח.</w:t>
      </w:r>
    </w:p>
    <w:p w:rsidR="00254B9C" w:rsidRPr="00402FFA" w:rsidRDefault="00254B9C" w:rsidP="00402FFA">
      <w:pPr>
        <w:pStyle w:val="NormalWeb"/>
        <w:bidi/>
        <w:ind w:left="67"/>
        <w:rPr>
          <w:rFonts w:ascii="Arial" w:hAnsi="Arial" w:cs="David" w:hint="cs"/>
          <w:sz w:val="28"/>
          <w:szCs w:val="28"/>
          <w:rtl/>
        </w:rPr>
      </w:pPr>
      <w:r w:rsidRPr="00402FFA">
        <w:rPr>
          <w:rFonts w:ascii="Arial" w:hAnsi="Arial" w:cs="David"/>
          <w:sz w:val="28"/>
          <w:szCs w:val="28"/>
          <w:rtl/>
        </w:rPr>
        <w:t xml:space="preserve">שלושת היזמים מהם שואב השיעור השראה הם: סטיב </w:t>
      </w:r>
      <w:proofErr w:type="spellStart"/>
      <w:r w:rsidRPr="00402FFA">
        <w:rPr>
          <w:rFonts w:ascii="Arial" w:hAnsi="Arial" w:cs="David"/>
          <w:sz w:val="28"/>
          <w:szCs w:val="28"/>
          <w:rtl/>
        </w:rPr>
        <w:t>ג'ובס</w:t>
      </w:r>
      <w:proofErr w:type="spellEnd"/>
      <w:r w:rsidRPr="00402FFA">
        <w:rPr>
          <w:rFonts w:ascii="Arial" w:hAnsi="Arial" w:cs="David"/>
          <w:sz w:val="28"/>
          <w:szCs w:val="28"/>
          <w:rtl/>
        </w:rPr>
        <w:t xml:space="preserve"> – מייסד חברת "אפל", ביל גייטס -  מייסד חברת "מייקרוסופט" וגאי </w:t>
      </w:r>
      <w:proofErr w:type="spellStart"/>
      <w:r w:rsidRPr="00402FFA">
        <w:rPr>
          <w:rFonts w:ascii="Arial" w:hAnsi="Arial" w:cs="David"/>
          <w:sz w:val="28"/>
          <w:szCs w:val="28"/>
          <w:rtl/>
        </w:rPr>
        <w:t>קוואסאקי</w:t>
      </w:r>
      <w:proofErr w:type="spellEnd"/>
      <w:r w:rsidRPr="00402FFA">
        <w:rPr>
          <w:rFonts w:ascii="Arial" w:hAnsi="Arial" w:cs="David"/>
          <w:sz w:val="28"/>
          <w:szCs w:val="28"/>
          <w:rtl/>
        </w:rPr>
        <w:t xml:space="preserve"> – מייסד ובעלים של קרן הון הסיכון "</w:t>
      </w:r>
      <w:proofErr w:type="spellStart"/>
      <w:r w:rsidRPr="00402FFA">
        <w:rPr>
          <w:rFonts w:ascii="Arial" w:hAnsi="Arial" w:cs="David"/>
          <w:sz w:val="28"/>
          <w:szCs w:val="28"/>
          <w:rtl/>
        </w:rPr>
        <w:t>גאראז</w:t>
      </w:r>
      <w:proofErr w:type="spellEnd"/>
      <w:r w:rsidRPr="00402FFA">
        <w:rPr>
          <w:rFonts w:ascii="Arial" w:hAnsi="Arial" w:cs="David"/>
          <w:sz w:val="28"/>
          <w:szCs w:val="28"/>
          <w:rtl/>
        </w:rPr>
        <w:t>' דוט קום", ששמו פחות מוכר מחוץ לתעשיית ההיי-טק, אולם בתוכה הוא נחשב ל"גורו" של הון סיכון, זיהוי סטארט-אפים בעלי פוטנציאל וקידומם עד להצלחה.</w:t>
      </w:r>
    </w:p>
    <w:p w:rsidR="00254B9C" w:rsidRPr="00402FFA" w:rsidRDefault="00254B9C" w:rsidP="00402FFA">
      <w:pPr>
        <w:pStyle w:val="NormalWeb"/>
        <w:bidi/>
        <w:ind w:left="67"/>
        <w:rPr>
          <w:rFonts w:ascii="Arial" w:hAnsi="Arial" w:cs="David"/>
          <w:sz w:val="28"/>
          <w:szCs w:val="28"/>
          <w:rtl/>
        </w:rPr>
      </w:pPr>
      <w:r w:rsidRPr="00402FFA">
        <w:rPr>
          <w:rFonts w:ascii="Arial" w:hAnsi="Arial" w:cs="David"/>
          <w:sz w:val="28"/>
          <w:szCs w:val="28"/>
          <w:rtl/>
        </w:rPr>
        <w:t>עיקרי המסר אותם מעבירים היזמים ליזם המתחיל סובבים סביב הצורך בהתמקדות במספר נושאי מפתח מתוך שלל הנושאים המרכיבים את הקמת המיזם. לשיטתם, עבודה "לפי הספר" בכל הכרוך בגיבוש הרעיון העסקי, הקמת המיזם והחיפוש אחר מקורות מימון היא תנאי הכרחי, אך לא מספיק, בעולם רווי ביזמות וביזמים הרודפים אחר ההצלחה. הדרך לבלוט בהיצע המיזמים הזקוקים למימון, כמו גם בקרב על ליבו של הלקוח, תהיה אפוא באמצעות יצירת ייחוד במספר היבטי מפתח, אותם נסקור בקצרה להלן:</w:t>
      </w:r>
    </w:p>
    <w:p w:rsidR="00254B9C" w:rsidRPr="00402FFA" w:rsidRDefault="00254B9C" w:rsidP="00402FFA">
      <w:pPr>
        <w:pStyle w:val="NormalWeb"/>
        <w:tabs>
          <w:tab w:val="right" w:pos="9096"/>
        </w:tabs>
        <w:bidi/>
        <w:ind w:left="67"/>
        <w:rPr>
          <w:rFonts w:ascii="Arial" w:hAnsi="Arial" w:cs="David"/>
          <w:sz w:val="28"/>
          <w:szCs w:val="28"/>
          <w:rtl/>
        </w:rPr>
      </w:pPr>
      <w:r w:rsidRPr="00402FFA">
        <w:rPr>
          <w:rFonts w:ascii="Arial" w:hAnsi="Arial" w:cs="David"/>
          <w:sz w:val="28"/>
          <w:szCs w:val="28"/>
          <w:rtl/>
        </w:rPr>
        <w:t xml:space="preserve">היבט מפתח ראשון עוסק בבחירת תחום הפעילות של המיזם. לשיטתם, מיזם המונע ע"י חיפוש משמעות ערכית (למשל: שיפור באיכות החיים של הלקוח), בניגוד למיזם השם לנגד עיניו את ערך "עשיית הכסף" – סיכויו להצליח טובים יותר, כאשר הרווחיות וההצלחה הכספית יגיעו מאוחר יותר כפועל יוצא. העצה הבאה בתור עוסקת בצורך לנסח "מנטרה" – סיסמא ממוקדת, קצרה וזכירה, בת 4-5 מלים לכל היותר, אשר תהיה שגורה בפי כל עובדי המיזם. ה"מנטרה" האמורה מיועדת להגדיר באופן מזוקק ותמציתי מהו ייעוד המיזם, על מנת ליצור את אחדות המטרה החיונית להצלחה. ההמלצה הבאה מתמקדת בגיבוש תכנית עבודה סדורה </w:t>
      </w:r>
      <w:proofErr w:type="spellStart"/>
      <w:r w:rsidRPr="00402FFA">
        <w:rPr>
          <w:rFonts w:ascii="Arial" w:hAnsi="Arial" w:cs="David"/>
          <w:sz w:val="28"/>
          <w:szCs w:val="28"/>
          <w:rtl/>
        </w:rPr>
        <w:t>ומתועדפת</w:t>
      </w:r>
      <w:proofErr w:type="spellEnd"/>
      <w:r w:rsidRPr="00402FFA">
        <w:rPr>
          <w:rFonts w:ascii="Arial" w:hAnsi="Arial" w:cs="David"/>
          <w:sz w:val="28"/>
          <w:szCs w:val="28"/>
          <w:rtl/>
        </w:rPr>
        <w:t xml:space="preserve"> למיזם. התכנית צריכה להתבסס על סט הנחות עבודה כתוב ומפורט, על אבני דרך ברורות ותחומות בלוח זמנים, ועל פירוק כל אבן-דרך לרשימת מטלות מפורטת וקונקרטית. מרכיב חובה נוסף בתהליך הינו הגדרת המודל עסקי</w:t>
      </w:r>
      <w:r w:rsidRPr="00402FFA">
        <w:rPr>
          <w:rFonts w:ascii="Arial" w:hAnsi="Arial" w:cs="David"/>
          <w:sz w:val="28"/>
          <w:szCs w:val="28"/>
        </w:rPr>
        <w:t xml:space="preserve"> </w:t>
      </w:r>
      <w:r w:rsidRPr="00402FFA">
        <w:rPr>
          <w:rFonts w:ascii="Arial" w:hAnsi="Arial" w:cs="David"/>
          <w:sz w:val="28"/>
          <w:szCs w:val="28"/>
          <w:rtl/>
        </w:rPr>
        <w:t xml:space="preserve">באופן שייתן מענה מדויק לשאלות כמו מיהו הלקוח, כיצד אגרום לו לפתוח את ארנקו, מהו המוצר אותו מוכר המיזם ומי משלם עבורו. אף כי השאלות האמורות עלולות להראות בנאליות, גורסים היזמים כי מענה מדויק להן יחייב מחשבה בהירה וסדורה החיונית לאינטרס של המיזם. הנושא הבא הדורש תשומת לב מיוחדת הינו קביעת מיצוב נכון למוצר אותו יציע המיזם ללקוחותיו, כאשר המפתח להגדרה מוצלחת ייגזר מהיכולת להציע מוצר ייחודי, המציע בד בבד גם ערך גבוה ללקוח. היזמים אף קובעים כי כדי לעמוד באתגר האמור, אין לחשוש מהצגת מוצר קונטרוברסלי – המקים לו אוהדים רבים, אולם גם שונאים רבים. בכל הנוגע לאפיון המוצר , ממליצים היזמים לתכנן מוצר שעקומת הלמידה שלו תהא שטוחה ככל שניתן ולוודא כי הלקוח אינו נדרש לשינויים מהותיים בהרגלי הצריכה – למשל כאלה שהיזם עצמו היה מתקשה ליישמם – כצרכן מן השורה. באשר להיבטי </w:t>
      </w:r>
      <w:r w:rsidRPr="00402FFA">
        <w:rPr>
          <w:rFonts w:ascii="Arial" w:hAnsi="Arial" w:cs="David"/>
          <w:sz w:val="28"/>
          <w:szCs w:val="28"/>
          <w:rtl/>
        </w:rPr>
        <w:lastRenderedPageBreak/>
        <w:t>כוח אדם, מומלץ ליזם לחפש שותפים בעלי עוצמות משלימות, להימנע מקיבעון מחשבתי באשר לרקע המקצועי הנדרש מעובדי המיזם, ומעל לכל – לא להירתע, ואף לתת עדיפות, לגיוס עובדים העולים ביכולותיהם על היזמים עצמם. לסיכום, יועצים היזמים להיזהר מנפילת למלכודת תכנון היתר וממליצים: התחילו לעבוד בהקדם האפשרי והמשיכו לתכנן במקביל, ובנוסף – אל תתנו לרואי השחורות המקצועיים למיניהם לרפות את ידיכם: אם אתם מאמינים במיזם – לכו עליו בכל הכוח!</w:t>
      </w:r>
    </w:p>
    <w:p w:rsidR="00254B9C" w:rsidRPr="00402FFA" w:rsidRDefault="00254B9C" w:rsidP="00402FFA">
      <w:pPr>
        <w:pStyle w:val="NormalWeb"/>
        <w:tabs>
          <w:tab w:val="right" w:pos="9096"/>
        </w:tabs>
        <w:bidi/>
        <w:ind w:left="67"/>
        <w:rPr>
          <w:rFonts w:cs="David"/>
          <w:sz w:val="28"/>
          <w:szCs w:val="28"/>
          <w:rtl/>
        </w:rPr>
      </w:pPr>
      <w:r w:rsidRPr="00402FFA">
        <w:rPr>
          <w:rFonts w:ascii="Arial" w:hAnsi="Arial" w:cs="David"/>
          <w:sz w:val="28"/>
          <w:szCs w:val="28"/>
          <w:rtl/>
        </w:rPr>
        <w:t>חשוב לציין כי אין ברשימת ההמלצות האמורה משום תחליף לתהליך התכנון והניתוח הסדור אליו נחשפנו במהלך הקורס ואין היא מתיימרת להחליפו. עם זאת, ניסיונם המצטבר של</w:t>
      </w:r>
    </w:p>
    <w:p w:rsidR="00254B9C" w:rsidRPr="00402FFA" w:rsidRDefault="00254B9C" w:rsidP="00402FFA">
      <w:pPr>
        <w:pStyle w:val="NormalWeb"/>
        <w:bidi/>
        <w:ind w:left="60"/>
        <w:rPr>
          <w:rFonts w:ascii="Arial" w:hAnsi="Arial" w:cs="David"/>
          <w:sz w:val="28"/>
          <w:szCs w:val="28"/>
          <w:rtl/>
        </w:rPr>
      </w:pPr>
    </w:p>
    <w:p w:rsidR="00F22D3B" w:rsidRPr="00402FFA" w:rsidRDefault="00F22D3B" w:rsidP="00402FFA">
      <w:pPr>
        <w:rPr>
          <w:rFonts w:cs="David" w:hint="cs"/>
          <w:sz w:val="28"/>
          <w:szCs w:val="28"/>
        </w:rPr>
      </w:pPr>
    </w:p>
    <w:sectPr w:rsidR="00F22D3B" w:rsidRPr="00402FFA" w:rsidSect="00F22D3B">
      <w:pgSz w:w="11906" w:h="16838"/>
      <w:pgMar w:top="1134" w:right="1134" w:bottom="1134" w:left="1134"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avid">
    <w:panose1 w:val="020E0502060401010101"/>
    <w:charset w:val="B1"/>
    <w:family w:val="swiss"/>
    <w:pitch w:val="variable"/>
    <w:sig w:usb0="00000801" w:usb1="00000000" w:usb2="00000000" w:usb3="00000000" w:csb0="00000020" w:csb1="00000000"/>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D3B"/>
    <w:rsid w:val="00254B9C"/>
    <w:rsid w:val="00357299"/>
    <w:rsid w:val="00402FFA"/>
    <w:rsid w:val="006042B6"/>
    <w:rsid w:val="00902C32"/>
    <w:rsid w:val="00F22D3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NormalWeb">
    <w:name w:val="Normal (Web)"/>
    <w:basedOn w:val="a"/>
    <w:uiPriority w:val="99"/>
    <w:unhideWhenUsed/>
    <w:rsid w:val="00F22D3B"/>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NormalWeb">
    <w:name w:val="Normal (Web)"/>
    <w:basedOn w:val="a"/>
    <w:uiPriority w:val="99"/>
    <w:unhideWhenUsed/>
    <w:rsid w:val="00F22D3B"/>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29</Pages>
  <Words>12301</Words>
  <Characters>61510</Characters>
  <Application>Microsoft Office Word</Application>
  <DocSecurity>0</DocSecurity>
  <Lines>512</Lines>
  <Paragraphs>147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2012-03-21T11:45:00Z</dcterms:created>
  <dcterms:modified xsi:type="dcterms:W3CDTF">2012-03-21T12:21:00Z</dcterms:modified>
</cp:coreProperties>
</file>